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57918608" w:rsidR="00824D69" w:rsidRPr="00E51C6D" w:rsidRDefault="00E6394C" w:rsidP="00D00A0D">
            <w:pPr>
              <w:jc w:val="left"/>
              <w:rPr>
                <w:rFonts w:cs="Arial"/>
                <w:b/>
                <w:sz w:val="21"/>
                <w:szCs w:val="21"/>
                <w:lang w:val="en-US"/>
              </w:rPr>
            </w:pPr>
            <w:r>
              <w:rPr>
                <w:rFonts w:cs="Arial"/>
                <w:b/>
                <w:sz w:val="21"/>
                <w:szCs w:val="21"/>
              </w:rPr>
              <w:t xml:space="preserve">Title: </w:t>
            </w:r>
            <w:r w:rsidR="00E51C6D" w:rsidRPr="00E6394C">
              <w:rPr>
                <w:rFonts w:cs="Arial"/>
                <w:bCs/>
                <w:sz w:val="21"/>
                <w:szCs w:val="21"/>
              </w:rPr>
              <w:t>Former Felton House, 12 Broad Gully Road</w:t>
            </w:r>
          </w:p>
        </w:tc>
      </w:tr>
      <w:tr w:rsidR="0053253F" w:rsidRPr="00533CF2" w14:paraId="48F0B5C5" w14:textId="77777777" w:rsidTr="56C570C5">
        <w:tc>
          <w:tcPr>
            <w:tcW w:w="8613" w:type="dxa"/>
          </w:tcPr>
          <w:p w14:paraId="3E901B09" w14:textId="396A0482" w:rsidR="00C175E6" w:rsidRDefault="00C175E6" w:rsidP="00E0419F">
            <w:pPr>
              <w:rPr>
                <w:rFonts w:cs="Arial"/>
                <w:b/>
                <w:bCs/>
                <w:sz w:val="21"/>
                <w:szCs w:val="21"/>
              </w:rPr>
            </w:pPr>
            <w:r w:rsidRPr="00C175E6">
              <w:rPr>
                <w:rFonts w:cs="Arial"/>
                <w:b/>
                <w:bCs/>
                <w:sz w:val="21"/>
                <w:szCs w:val="21"/>
              </w:rPr>
              <w:t>Identified by:</w:t>
            </w:r>
            <w:r>
              <w:rPr>
                <w:rFonts w:cs="Arial"/>
                <w:sz w:val="21"/>
                <w:szCs w:val="21"/>
              </w:rPr>
              <w:t xml:space="preserve"> Dr Peter Mills and Samantha Westbrooke</w:t>
            </w:r>
          </w:p>
          <w:p w14:paraId="12AFEB43" w14:textId="0F6E8673" w:rsidR="00CF2B41" w:rsidRDefault="0053253F" w:rsidP="00E0419F">
            <w:pPr>
              <w:rPr>
                <w:rFonts w:cs="Arial"/>
                <w:sz w:val="21"/>
                <w:szCs w:val="21"/>
              </w:rPr>
            </w:pPr>
            <w:r w:rsidRPr="00E6394C">
              <w:rPr>
                <w:rFonts w:cs="Arial"/>
                <w:b/>
                <w:bCs/>
                <w:sz w:val="21"/>
                <w:szCs w:val="21"/>
              </w:rPr>
              <w:t>Prepared</w:t>
            </w:r>
            <w:r w:rsidR="00C175E6">
              <w:rPr>
                <w:rFonts w:cs="Arial"/>
                <w:b/>
                <w:bCs/>
                <w:sz w:val="21"/>
                <w:szCs w:val="21"/>
              </w:rPr>
              <w:t xml:space="preserve"> and updated</w:t>
            </w:r>
            <w:r w:rsidRPr="00E6394C">
              <w:rPr>
                <w:rFonts w:cs="Arial"/>
                <w:b/>
                <w:bCs/>
                <w:sz w:val="21"/>
                <w:szCs w:val="21"/>
              </w:rPr>
              <w:t xml:space="preserve"> by:</w:t>
            </w:r>
            <w:r w:rsidRPr="56C570C5">
              <w:rPr>
                <w:rFonts w:cs="Arial"/>
                <w:sz w:val="21"/>
                <w:szCs w:val="21"/>
              </w:rPr>
              <w:t xml:space="preserve"> </w:t>
            </w:r>
            <w:r w:rsidR="007A044E" w:rsidRPr="56C570C5">
              <w:rPr>
                <w:rFonts w:cs="Arial"/>
                <w:sz w:val="21"/>
                <w:szCs w:val="21"/>
              </w:rPr>
              <w:t>Trethowan Architect</w:t>
            </w:r>
            <w:r w:rsidR="00AA2B0C" w:rsidRPr="56C570C5">
              <w:rPr>
                <w:rFonts w:cs="Arial"/>
                <w:sz w:val="21"/>
                <w:szCs w:val="21"/>
              </w:rPr>
              <w:t>ure</w:t>
            </w:r>
          </w:p>
          <w:p w14:paraId="4590393D" w14:textId="079652C0" w:rsidR="0053253F" w:rsidRPr="00533CF2" w:rsidRDefault="0053253F" w:rsidP="00E0419F">
            <w:pPr>
              <w:rPr>
                <w:rFonts w:cs="Arial"/>
                <w:sz w:val="21"/>
                <w:szCs w:val="21"/>
              </w:rPr>
            </w:pP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1E5BA7AF" w:rsidR="00F412AE" w:rsidRPr="00E0419F" w:rsidRDefault="00F412AE" w:rsidP="00465000">
            <w:pPr>
              <w:rPr>
                <w:rFonts w:cs="Arial"/>
                <w:sz w:val="21"/>
                <w:szCs w:val="21"/>
              </w:rPr>
            </w:pPr>
            <w:r w:rsidRPr="00533CF2">
              <w:rPr>
                <w:rFonts w:cs="Arial"/>
                <w:b/>
                <w:sz w:val="21"/>
                <w:szCs w:val="21"/>
              </w:rPr>
              <w:t>Address:</w:t>
            </w:r>
            <w:r w:rsidR="00E0419F" w:rsidRPr="00E6394C">
              <w:rPr>
                <w:rFonts w:cs="Arial"/>
                <w:bCs/>
                <w:sz w:val="21"/>
                <w:szCs w:val="21"/>
              </w:rPr>
              <w:t xml:space="preserve"> </w:t>
            </w:r>
            <w:r w:rsidR="00E65B7A" w:rsidRPr="00E6394C">
              <w:rPr>
                <w:rFonts w:cs="Arial"/>
                <w:bCs/>
                <w:sz w:val="21"/>
                <w:szCs w:val="21"/>
              </w:rPr>
              <w:t>12 Broad Gully Road</w:t>
            </w:r>
            <w:r w:rsidR="009D000F" w:rsidRPr="00E6394C">
              <w:rPr>
                <w:rFonts w:cs="Arial"/>
                <w:bCs/>
                <w:sz w:val="21"/>
                <w:szCs w:val="21"/>
              </w:rPr>
              <w:t>, Diamond Creek</w:t>
            </w:r>
          </w:p>
        </w:tc>
      </w:tr>
      <w:tr w:rsidR="00D00A0D" w:rsidRPr="00533CF2" w14:paraId="25C448F6" w14:textId="77777777" w:rsidTr="00492AB4">
        <w:trPr>
          <w:trHeight w:val="397"/>
        </w:trPr>
        <w:tc>
          <w:tcPr>
            <w:tcW w:w="5495" w:type="dxa"/>
          </w:tcPr>
          <w:p w14:paraId="5A1A9259" w14:textId="35CB1394" w:rsidR="00D00A0D" w:rsidRPr="00533CF2" w:rsidRDefault="00D00A0D" w:rsidP="00465000">
            <w:pPr>
              <w:rPr>
                <w:rFonts w:cs="Arial"/>
                <w:b/>
                <w:sz w:val="21"/>
                <w:szCs w:val="21"/>
              </w:rPr>
            </w:pPr>
            <w:r w:rsidRPr="00533CF2">
              <w:rPr>
                <w:rFonts w:cs="Arial"/>
                <w:b/>
                <w:sz w:val="21"/>
                <w:szCs w:val="21"/>
              </w:rPr>
              <w:t>Name:</w:t>
            </w:r>
            <w:r w:rsidRPr="00E6394C">
              <w:rPr>
                <w:rFonts w:cs="Arial"/>
                <w:bCs/>
                <w:sz w:val="21"/>
                <w:szCs w:val="21"/>
              </w:rPr>
              <w:t xml:space="preserve"> </w:t>
            </w:r>
            <w:r w:rsidR="009D000F" w:rsidRPr="00E6394C">
              <w:rPr>
                <w:rFonts w:cs="Arial"/>
                <w:bCs/>
                <w:sz w:val="21"/>
                <w:szCs w:val="21"/>
              </w:rPr>
              <w:t>Former Felton House</w:t>
            </w:r>
          </w:p>
        </w:tc>
        <w:tc>
          <w:tcPr>
            <w:tcW w:w="3118" w:type="dxa"/>
          </w:tcPr>
          <w:p w14:paraId="486D578B" w14:textId="4B1533A5" w:rsidR="00D00A0D" w:rsidRPr="00E0419F" w:rsidRDefault="00D00A0D" w:rsidP="00465000">
            <w:pPr>
              <w:rPr>
                <w:rFonts w:cs="Arial"/>
                <w:sz w:val="21"/>
                <w:szCs w:val="21"/>
              </w:rPr>
            </w:pPr>
            <w:r w:rsidRPr="001473DC">
              <w:rPr>
                <w:rFonts w:cs="Arial"/>
                <w:b/>
                <w:sz w:val="21"/>
                <w:szCs w:val="21"/>
              </w:rPr>
              <w:t>Survey Date:</w:t>
            </w:r>
            <w:r w:rsidR="00E0419F" w:rsidRPr="001473DC">
              <w:rPr>
                <w:rFonts w:cs="Arial"/>
                <w:bCs/>
                <w:sz w:val="21"/>
                <w:szCs w:val="21"/>
              </w:rPr>
              <w:t xml:space="preserve"> </w:t>
            </w:r>
            <w:r w:rsidR="001473DC" w:rsidRPr="001473DC">
              <w:rPr>
                <w:rFonts w:cs="Arial"/>
                <w:bCs/>
                <w:sz w:val="21"/>
                <w:szCs w:val="21"/>
              </w:rPr>
              <w:t>20/1/2022</w:t>
            </w:r>
          </w:p>
        </w:tc>
      </w:tr>
      <w:tr w:rsidR="00D00A0D" w:rsidRPr="00533CF2" w14:paraId="55B24944" w14:textId="77777777" w:rsidTr="00492AB4">
        <w:trPr>
          <w:trHeight w:val="397"/>
        </w:trPr>
        <w:tc>
          <w:tcPr>
            <w:tcW w:w="5495" w:type="dxa"/>
          </w:tcPr>
          <w:p w14:paraId="762FDA8F" w14:textId="60A735C6" w:rsidR="00D00A0D" w:rsidRPr="00580661" w:rsidRDefault="00D00A0D" w:rsidP="00E0419F">
            <w:pPr>
              <w:rPr>
                <w:rFonts w:cs="Arial"/>
                <w:sz w:val="21"/>
                <w:szCs w:val="21"/>
              </w:rPr>
            </w:pPr>
            <w:r w:rsidRPr="00533CF2">
              <w:rPr>
                <w:rFonts w:cs="Arial"/>
                <w:b/>
                <w:sz w:val="21"/>
                <w:szCs w:val="21"/>
              </w:rPr>
              <w:t>Place Type:</w:t>
            </w:r>
            <w:r w:rsidRPr="0097221E">
              <w:rPr>
                <w:rFonts w:cs="Arial"/>
                <w:bCs/>
                <w:sz w:val="21"/>
                <w:szCs w:val="21"/>
              </w:rPr>
              <w:t xml:space="preserve"> </w:t>
            </w:r>
            <w:r w:rsidR="00EC4490">
              <w:rPr>
                <w:rFonts w:cs="Arial"/>
                <w:bCs/>
                <w:sz w:val="21"/>
                <w:szCs w:val="21"/>
              </w:rPr>
              <w:t>Residential</w:t>
            </w:r>
          </w:p>
        </w:tc>
        <w:tc>
          <w:tcPr>
            <w:tcW w:w="3118" w:type="dxa"/>
          </w:tcPr>
          <w:p w14:paraId="24E08DF2" w14:textId="5984E254"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r w:rsidR="00EE7086" w:rsidRPr="00EE7086">
              <w:rPr>
                <w:rFonts w:cs="Arial"/>
                <w:bCs/>
                <w:sz w:val="21"/>
                <w:szCs w:val="21"/>
              </w:rPr>
              <w:t>Unknown</w:t>
            </w:r>
          </w:p>
        </w:tc>
      </w:tr>
      <w:tr w:rsidR="00D00A0D" w:rsidRPr="00533CF2" w14:paraId="11DA50E0" w14:textId="77777777" w:rsidTr="00492AB4">
        <w:trPr>
          <w:trHeight w:val="397"/>
        </w:trPr>
        <w:tc>
          <w:tcPr>
            <w:tcW w:w="5495" w:type="dxa"/>
          </w:tcPr>
          <w:p w14:paraId="33B19311" w14:textId="236DBF82" w:rsidR="00D00A0D" w:rsidRPr="00580661" w:rsidRDefault="00D00A0D" w:rsidP="00E0419F">
            <w:pPr>
              <w:rPr>
                <w:rFonts w:cs="Arial"/>
                <w:sz w:val="21"/>
                <w:szCs w:val="21"/>
              </w:rPr>
            </w:pPr>
            <w:r w:rsidRPr="00533CF2">
              <w:rPr>
                <w:rFonts w:cs="Arial"/>
                <w:b/>
                <w:sz w:val="21"/>
                <w:szCs w:val="21"/>
              </w:rPr>
              <w:t>Grading:</w:t>
            </w:r>
            <w:r w:rsidR="00580661" w:rsidRPr="0097221E">
              <w:rPr>
                <w:rFonts w:cs="Arial"/>
                <w:bCs/>
                <w:sz w:val="21"/>
                <w:szCs w:val="21"/>
              </w:rPr>
              <w:t xml:space="preserve"> </w:t>
            </w:r>
            <w:r w:rsidR="00360EF0">
              <w:rPr>
                <w:rFonts w:cs="Arial"/>
                <w:bCs/>
                <w:sz w:val="21"/>
                <w:szCs w:val="21"/>
              </w:rPr>
              <w:t xml:space="preserve">Locally </w:t>
            </w:r>
            <w:r w:rsidR="00A81727">
              <w:rPr>
                <w:rFonts w:cs="Arial"/>
                <w:bCs/>
                <w:sz w:val="21"/>
                <w:szCs w:val="21"/>
              </w:rPr>
              <w:t>s</w:t>
            </w:r>
            <w:r w:rsidR="009D000F" w:rsidRPr="0097221E">
              <w:rPr>
                <w:rFonts w:cs="Arial"/>
                <w:bCs/>
                <w:sz w:val="21"/>
                <w:szCs w:val="21"/>
              </w:rPr>
              <w:t>ignificant</w:t>
            </w:r>
          </w:p>
        </w:tc>
        <w:tc>
          <w:tcPr>
            <w:tcW w:w="3118" w:type="dxa"/>
          </w:tcPr>
          <w:p w14:paraId="3E63B317" w14:textId="19952016" w:rsidR="00D00A0D" w:rsidRPr="00533CF2" w:rsidRDefault="00D00A0D" w:rsidP="00014192">
            <w:pPr>
              <w:rPr>
                <w:rFonts w:cs="Arial"/>
                <w:b/>
                <w:sz w:val="21"/>
                <w:szCs w:val="21"/>
              </w:rPr>
            </w:pPr>
            <w:r w:rsidRPr="00533CF2">
              <w:rPr>
                <w:rFonts w:cs="Arial"/>
                <w:b/>
                <w:sz w:val="21"/>
                <w:szCs w:val="21"/>
              </w:rPr>
              <w:t>Builder:</w:t>
            </w:r>
            <w:r w:rsidR="00B9734A">
              <w:rPr>
                <w:rFonts w:cs="Arial"/>
                <w:b/>
                <w:sz w:val="21"/>
                <w:szCs w:val="21"/>
              </w:rPr>
              <w:t xml:space="preserve"> </w:t>
            </w:r>
            <w:r w:rsidR="00EE7086" w:rsidRPr="00EE7086">
              <w:rPr>
                <w:rFonts w:cs="Arial"/>
                <w:bCs/>
                <w:sz w:val="21"/>
                <w:szCs w:val="21"/>
              </w:rPr>
              <w:t>Unknown</w:t>
            </w:r>
          </w:p>
        </w:tc>
      </w:tr>
      <w:tr w:rsidR="00D00A0D" w:rsidRPr="00533CF2" w14:paraId="44683571" w14:textId="77777777" w:rsidTr="00492AB4">
        <w:trPr>
          <w:trHeight w:val="397"/>
        </w:trPr>
        <w:tc>
          <w:tcPr>
            <w:tcW w:w="5495" w:type="dxa"/>
          </w:tcPr>
          <w:p w14:paraId="7F5D5AD7" w14:textId="4EB181A8" w:rsidR="00D00A0D" w:rsidRPr="00533CF2" w:rsidRDefault="00D00A0D" w:rsidP="0053253F">
            <w:pPr>
              <w:rPr>
                <w:rFonts w:cs="Arial"/>
                <w:b/>
                <w:sz w:val="21"/>
                <w:szCs w:val="21"/>
              </w:rPr>
            </w:pPr>
            <w:r w:rsidRPr="00533CF2">
              <w:rPr>
                <w:rFonts w:cs="Arial"/>
                <w:b/>
                <w:sz w:val="21"/>
                <w:szCs w:val="21"/>
              </w:rPr>
              <w:t xml:space="preserve">Extent of Overlay: </w:t>
            </w:r>
            <w:r w:rsidR="009D000F" w:rsidRPr="0097221E">
              <w:rPr>
                <w:rFonts w:cs="Arial"/>
                <w:bCs/>
                <w:sz w:val="21"/>
                <w:szCs w:val="21"/>
              </w:rPr>
              <w:t xml:space="preserve">Title </w:t>
            </w:r>
            <w:r w:rsidR="0097221E">
              <w:rPr>
                <w:rFonts w:cs="Arial"/>
                <w:bCs/>
                <w:sz w:val="21"/>
                <w:szCs w:val="21"/>
              </w:rPr>
              <w:t>b</w:t>
            </w:r>
            <w:r w:rsidR="009D000F" w:rsidRPr="0097221E">
              <w:rPr>
                <w:rFonts w:cs="Arial"/>
                <w:bCs/>
                <w:sz w:val="21"/>
                <w:szCs w:val="21"/>
              </w:rPr>
              <w:t>oundaries</w:t>
            </w:r>
          </w:p>
        </w:tc>
        <w:tc>
          <w:tcPr>
            <w:tcW w:w="3118" w:type="dxa"/>
          </w:tcPr>
          <w:p w14:paraId="3B72F686" w14:textId="6607E2E3" w:rsidR="00D00A0D" w:rsidRPr="00E0419F" w:rsidRDefault="00D00A0D" w:rsidP="00465000">
            <w:pPr>
              <w:rPr>
                <w:rFonts w:cs="Arial"/>
                <w:sz w:val="21"/>
                <w:szCs w:val="21"/>
              </w:rPr>
            </w:pPr>
            <w:r w:rsidRPr="00533CF2">
              <w:rPr>
                <w:rFonts w:cs="Arial"/>
                <w:b/>
                <w:sz w:val="21"/>
                <w:szCs w:val="21"/>
              </w:rPr>
              <w:t>Construction Date:</w:t>
            </w:r>
            <w:r w:rsidR="00B9734A" w:rsidRPr="0097221E">
              <w:rPr>
                <w:rFonts w:cs="Arial"/>
                <w:bCs/>
                <w:sz w:val="21"/>
                <w:szCs w:val="21"/>
              </w:rPr>
              <w:t xml:space="preserve"> </w:t>
            </w:r>
            <w:r w:rsidR="00ED52AE" w:rsidRPr="0097221E">
              <w:rPr>
                <w:rFonts w:cs="Arial"/>
                <w:bCs/>
                <w:sz w:val="21"/>
                <w:szCs w:val="21"/>
              </w:rPr>
              <w:t>c.1870</w:t>
            </w:r>
          </w:p>
        </w:tc>
      </w:tr>
    </w:tbl>
    <w:p w14:paraId="6D41AA9C" w14:textId="06907D09" w:rsidR="00BF5B1A" w:rsidRDefault="00BF5B1A" w:rsidP="00014192">
      <w:pPr>
        <w:rPr>
          <w:rFonts w:cs="Arial"/>
          <w:sz w:val="18"/>
          <w:szCs w:val="18"/>
        </w:rPr>
      </w:pPr>
    </w:p>
    <w:p w14:paraId="3259CBA8" w14:textId="77777777" w:rsidR="00B80D00" w:rsidRDefault="00B80D00" w:rsidP="00014192">
      <w:pPr>
        <w:rPr>
          <w:rFonts w:cs="Arial"/>
          <w:sz w:val="18"/>
          <w:szCs w:val="18"/>
        </w:rPr>
      </w:pPr>
    </w:p>
    <w:p w14:paraId="24CE9174" w14:textId="77777777" w:rsidR="00F2646C" w:rsidRPr="00F2646C" w:rsidRDefault="00B80D00" w:rsidP="00F2646C">
      <w:pPr>
        <w:keepNext/>
        <w:rPr>
          <w:rFonts w:cs="Arial"/>
          <w:sz w:val="18"/>
          <w:szCs w:val="18"/>
        </w:rPr>
      </w:pPr>
      <w:r w:rsidRPr="00F2646C">
        <w:rPr>
          <w:rFonts w:cs="Arial"/>
          <w:noProof/>
          <w:sz w:val="18"/>
          <w:szCs w:val="18"/>
          <w:lang w:eastAsia="en-AU"/>
        </w:rPr>
        <w:drawing>
          <wp:inline distT="0" distB="0" distL="0" distR="0" wp14:anchorId="18E264B8" wp14:editId="6B9EF91F">
            <wp:extent cx="5462336" cy="1998130"/>
            <wp:effectExtent l="0" t="0" r="0" b="0"/>
            <wp:docPr id="9" name="Picture 9" descr="A picture containing sky,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road, street&#10;&#10;Description automatically generated"/>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465924" cy="1999442"/>
                    </a:xfrm>
                    <a:prstGeom prst="rect">
                      <a:avLst/>
                    </a:prstGeom>
                    <a:ln>
                      <a:noFill/>
                    </a:ln>
                    <a:extLst>
                      <a:ext uri="{53640926-AAD7-44D8-BBD7-CCE9431645EC}">
                        <a14:shadowObscured xmlns:a14="http://schemas.microsoft.com/office/drawing/2010/main"/>
                      </a:ext>
                    </a:extLst>
                  </pic:spPr>
                </pic:pic>
              </a:graphicData>
            </a:graphic>
          </wp:inline>
        </w:drawing>
      </w:r>
    </w:p>
    <w:p w14:paraId="313E6D50" w14:textId="33AD3DBD" w:rsidR="00B80D00" w:rsidRPr="00F2646C" w:rsidRDefault="00B80D00" w:rsidP="00F2646C">
      <w:pPr>
        <w:pStyle w:val="Caption"/>
        <w:ind w:left="0"/>
        <w:jc w:val="both"/>
        <w:rPr>
          <w:rFonts w:ascii="Arial" w:hAnsi="Arial"/>
          <w:i w:val="0"/>
          <w:sz w:val="18"/>
          <w:szCs w:val="18"/>
        </w:rPr>
      </w:pPr>
      <w:r w:rsidRPr="00F2646C">
        <w:rPr>
          <w:rFonts w:ascii="Arial" w:hAnsi="Arial"/>
          <w:i w:val="0"/>
          <w:sz w:val="18"/>
          <w:szCs w:val="18"/>
        </w:rPr>
        <w:t>View of property from Broad Gully Road</w:t>
      </w:r>
      <w:r w:rsidR="002A04D2" w:rsidRPr="00F2646C">
        <w:rPr>
          <w:rFonts w:ascii="Arial" w:hAnsi="Arial"/>
          <w:i w:val="0"/>
          <w:sz w:val="18"/>
          <w:szCs w:val="18"/>
        </w:rPr>
        <w:t xml:space="preserve"> showing limited views of facade. Source: Trethowan Architecture, January 2021.</w:t>
      </w:r>
    </w:p>
    <w:p w14:paraId="5DE913B3" w14:textId="77777777" w:rsidR="00B80D00" w:rsidRDefault="00B80D00" w:rsidP="00F97189">
      <w:pPr>
        <w:rPr>
          <w:rFonts w:cs="Arial"/>
          <w:sz w:val="18"/>
          <w:szCs w:val="18"/>
        </w:rPr>
      </w:pPr>
    </w:p>
    <w:p w14:paraId="64C062D7" w14:textId="77777777" w:rsidR="003D39C2" w:rsidRPr="003D39C2" w:rsidRDefault="003D39C2" w:rsidP="00F97189">
      <w:pPr>
        <w:rPr>
          <w:rFonts w:cs="Arial"/>
          <w:sz w:val="18"/>
          <w:szCs w:val="18"/>
        </w:rPr>
      </w:pPr>
    </w:p>
    <w:p w14:paraId="42176C28" w14:textId="77777777" w:rsidR="005E1C8C" w:rsidRPr="00056782" w:rsidRDefault="005E1C8C" w:rsidP="005E1C8C">
      <w:pPr>
        <w:rPr>
          <w:rFonts w:cs="Arial"/>
          <w:b/>
          <w:bCs/>
          <w:sz w:val="21"/>
          <w:szCs w:val="21"/>
        </w:rPr>
      </w:pPr>
      <w:r w:rsidRPr="00056782">
        <w:rPr>
          <w:rFonts w:cs="Arial"/>
          <w:b/>
          <w:bCs/>
          <w:sz w:val="21"/>
          <w:szCs w:val="21"/>
        </w:rPr>
        <w:t>Historical Context</w:t>
      </w:r>
    </w:p>
    <w:p w14:paraId="179D0D54" w14:textId="77777777" w:rsidR="005E1C8C" w:rsidRPr="00056782" w:rsidRDefault="005E1C8C" w:rsidP="005E1C8C">
      <w:pPr>
        <w:rPr>
          <w:rFonts w:cs="Arial"/>
          <w:b/>
          <w:bCs/>
          <w:sz w:val="21"/>
          <w:szCs w:val="21"/>
        </w:rPr>
      </w:pPr>
    </w:p>
    <w:p w14:paraId="7F151E56" w14:textId="77777777" w:rsidR="005E1C8C" w:rsidRPr="001B40C3" w:rsidRDefault="005E1C8C" w:rsidP="005E1C8C">
      <w:pPr>
        <w:rPr>
          <w:rFonts w:cs="Arial"/>
          <w:b/>
          <w:bCs/>
          <w:sz w:val="21"/>
          <w:szCs w:val="21"/>
        </w:rPr>
      </w:pPr>
      <w:r w:rsidRPr="001B40C3">
        <w:rPr>
          <w:rFonts w:cs="Arial"/>
          <w:b/>
          <w:bCs/>
          <w:sz w:val="21"/>
          <w:szCs w:val="21"/>
        </w:rPr>
        <w:t>Early History of Diamond Creek</w:t>
      </w:r>
    </w:p>
    <w:p w14:paraId="6839CCBD" w14:textId="576457D2" w:rsidR="005E1C8C" w:rsidRPr="001B40C3" w:rsidRDefault="005E1C8C" w:rsidP="005E1C8C">
      <w:pPr>
        <w:rPr>
          <w:rFonts w:cs="Arial"/>
          <w:sz w:val="21"/>
          <w:szCs w:val="21"/>
        </w:rPr>
      </w:pPr>
      <w:r w:rsidRPr="001B40C3">
        <w:rPr>
          <w:rFonts w:cs="Arial"/>
          <w:sz w:val="21"/>
          <w:szCs w:val="21"/>
        </w:rPr>
        <w:t>Although Crown Land in Nillumbik Parish was offered for sale in 1852 there were few buyers. A government township was reserved on the west of the Diamond Creek at this time but it was neither subdivided nor sold until 1866. In 1863 the Diamond Reef was discovered on land purchased by Dr John Blakemore Phipps in 1854 east of the creek. The rush to Diamond Creek began and soon Phipps was renting sections of his land, which he later subdivided to miners. In effect the development of Phipps land for gold mining was the beginnings of Diamond Creek, which was soon bustling with gold seekers. In 1866 the government proclaimed Diamond Creek as a township. Many of the important community buildings were established by the early 1870s. By the second half of the 1880s the locality was being carved up rapidly into a dominant pattern of numerous small lots of around 20 acres. These were taken up under occupation licenses, first under Section 49 of the Land Act 1869 and later under Section 65 of the Land Act 1884. Diamond Creek's population peaked around the turn of the century then seemed to fall away again in the early twentieth century (Graeme Butler &amp; Associates 1996</w:t>
      </w:r>
      <w:r w:rsidR="00334303" w:rsidRPr="001B40C3">
        <w:rPr>
          <w:rFonts w:cs="Arial"/>
          <w:sz w:val="21"/>
          <w:szCs w:val="21"/>
        </w:rPr>
        <w:t>:</w:t>
      </w:r>
      <w:r w:rsidRPr="001B40C3">
        <w:rPr>
          <w:rFonts w:cs="Arial"/>
          <w:sz w:val="21"/>
          <w:szCs w:val="21"/>
        </w:rPr>
        <w:t>36).</w:t>
      </w:r>
    </w:p>
    <w:p w14:paraId="1605F8EB" w14:textId="503F8A12" w:rsidR="00643D69" w:rsidRPr="001B40C3" w:rsidRDefault="00643D69" w:rsidP="00153B22">
      <w:pPr>
        <w:rPr>
          <w:rFonts w:cs="Arial"/>
          <w:b/>
          <w:bCs/>
          <w:sz w:val="21"/>
          <w:szCs w:val="21"/>
          <w:lang w:val="en-US"/>
        </w:rPr>
      </w:pPr>
    </w:p>
    <w:p w14:paraId="72719C00" w14:textId="77777777" w:rsidR="001612CB" w:rsidRPr="001B40C3" w:rsidRDefault="001612CB" w:rsidP="00F97189">
      <w:pPr>
        <w:rPr>
          <w:rFonts w:cs="Arial"/>
          <w:b/>
          <w:sz w:val="21"/>
          <w:szCs w:val="21"/>
        </w:rPr>
      </w:pPr>
    </w:p>
    <w:p w14:paraId="14BB65D0" w14:textId="77777777" w:rsidR="00053988" w:rsidRDefault="00053988">
      <w:pPr>
        <w:overflowPunct/>
        <w:autoSpaceDE/>
        <w:autoSpaceDN/>
        <w:adjustRightInd/>
        <w:jc w:val="left"/>
        <w:textAlignment w:val="auto"/>
        <w:rPr>
          <w:rFonts w:cs="Arial"/>
          <w:b/>
          <w:sz w:val="21"/>
          <w:szCs w:val="21"/>
        </w:rPr>
      </w:pPr>
      <w:r>
        <w:rPr>
          <w:rFonts w:cs="Arial"/>
          <w:b/>
          <w:sz w:val="21"/>
          <w:szCs w:val="21"/>
        </w:rPr>
        <w:br w:type="page"/>
      </w:r>
    </w:p>
    <w:p w14:paraId="0F4D836C" w14:textId="5330DDD7" w:rsidR="00F0333B" w:rsidRPr="001B40C3" w:rsidRDefault="00F0333B" w:rsidP="00F97189">
      <w:pPr>
        <w:rPr>
          <w:rFonts w:cs="Arial"/>
          <w:b/>
          <w:sz w:val="21"/>
          <w:szCs w:val="21"/>
        </w:rPr>
      </w:pPr>
      <w:r w:rsidRPr="001B40C3">
        <w:rPr>
          <w:rFonts w:cs="Arial"/>
          <w:b/>
          <w:sz w:val="21"/>
          <w:szCs w:val="21"/>
        </w:rPr>
        <w:lastRenderedPageBreak/>
        <w:t>History</w:t>
      </w:r>
    </w:p>
    <w:p w14:paraId="6271CA74" w14:textId="77777777" w:rsidR="000F6078" w:rsidRPr="001B40C3" w:rsidRDefault="000F6078" w:rsidP="000F6078">
      <w:pPr>
        <w:rPr>
          <w:rFonts w:cs="Arial"/>
          <w:sz w:val="21"/>
          <w:szCs w:val="21"/>
        </w:rPr>
      </w:pPr>
    </w:p>
    <w:p w14:paraId="4270A493" w14:textId="5BBB38BD" w:rsidR="000F6078" w:rsidRPr="001B40C3" w:rsidRDefault="000F6078" w:rsidP="000F6078">
      <w:pPr>
        <w:rPr>
          <w:rFonts w:cs="Arial"/>
          <w:b/>
          <w:bCs/>
          <w:sz w:val="21"/>
          <w:szCs w:val="21"/>
        </w:rPr>
      </w:pPr>
      <w:r w:rsidRPr="001B40C3">
        <w:rPr>
          <w:rFonts w:cs="Arial"/>
          <w:b/>
          <w:bCs/>
          <w:sz w:val="21"/>
          <w:szCs w:val="21"/>
        </w:rPr>
        <w:t>Thomas Huntl</w:t>
      </w:r>
      <w:r w:rsidR="00E750E6">
        <w:rPr>
          <w:rFonts w:cs="Arial"/>
          <w:b/>
          <w:bCs/>
          <w:sz w:val="21"/>
          <w:szCs w:val="21"/>
        </w:rPr>
        <w:t>e</w:t>
      </w:r>
      <w:r w:rsidRPr="001B40C3">
        <w:rPr>
          <w:rFonts w:cs="Arial"/>
          <w:b/>
          <w:bCs/>
          <w:sz w:val="21"/>
          <w:szCs w:val="21"/>
        </w:rPr>
        <w:t>y</w:t>
      </w:r>
    </w:p>
    <w:p w14:paraId="76666C79" w14:textId="0E385F1D" w:rsidR="000F6078" w:rsidRPr="00B03904" w:rsidRDefault="000F6078" w:rsidP="00170FFF">
      <w:pPr>
        <w:overflowPunct/>
        <w:autoSpaceDE/>
        <w:autoSpaceDN/>
        <w:adjustRightInd/>
        <w:textAlignment w:val="auto"/>
        <w:rPr>
          <w:rFonts w:ascii="Times New Roman" w:hAnsi="Times New Roman"/>
          <w:color w:val="000000" w:themeColor="text1"/>
          <w:sz w:val="24"/>
          <w:szCs w:val="24"/>
          <w:lang w:eastAsia="en-GB"/>
        </w:rPr>
      </w:pPr>
      <w:r w:rsidRPr="001B40C3">
        <w:rPr>
          <w:sz w:val="21"/>
          <w:szCs w:val="21"/>
        </w:rPr>
        <w:t>Thomas Huntl</w:t>
      </w:r>
      <w:r w:rsidR="00E750E6">
        <w:rPr>
          <w:sz w:val="21"/>
          <w:szCs w:val="21"/>
        </w:rPr>
        <w:t>e</w:t>
      </w:r>
      <w:r w:rsidRPr="001B40C3">
        <w:rPr>
          <w:sz w:val="21"/>
          <w:szCs w:val="21"/>
        </w:rPr>
        <w:t xml:space="preserve">y originally owned the land on which the current house sits at 12 Broad Gully Road and was responsible for construction of the current house on the site. Thomas </w:t>
      </w:r>
      <w:r w:rsidRPr="00B03904">
        <w:rPr>
          <w:color w:val="000000" w:themeColor="text1"/>
          <w:sz w:val="21"/>
          <w:szCs w:val="21"/>
        </w:rPr>
        <w:t>Huntl</w:t>
      </w:r>
      <w:r w:rsidR="00E750E6" w:rsidRPr="00B03904">
        <w:rPr>
          <w:color w:val="000000" w:themeColor="text1"/>
          <w:sz w:val="21"/>
          <w:szCs w:val="21"/>
        </w:rPr>
        <w:t>e</w:t>
      </w:r>
      <w:r w:rsidRPr="00B03904">
        <w:rPr>
          <w:color w:val="000000" w:themeColor="text1"/>
          <w:sz w:val="21"/>
          <w:szCs w:val="21"/>
        </w:rPr>
        <w:t>y took up a miner’s right residential area within the 5½-acre Lot 13, comprising the northern half of Section 16 Parish of Nillumbik in August 1872</w:t>
      </w:r>
      <w:r w:rsidR="00397AD1" w:rsidRPr="00B03904">
        <w:rPr>
          <w:color w:val="000000" w:themeColor="text1"/>
          <w:sz w:val="21"/>
          <w:szCs w:val="21"/>
        </w:rPr>
        <w:t xml:space="preserve"> (</w:t>
      </w:r>
      <w:r w:rsidR="006B5FA6" w:rsidRPr="00B03904">
        <w:rPr>
          <w:color w:val="000000" w:themeColor="text1"/>
          <w:sz w:val="21"/>
          <w:szCs w:val="21"/>
        </w:rPr>
        <w:t>PROV, VPRS5357/P0, 18378/ 47.49</w:t>
      </w:r>
      <w:r w:rsidR="00397AD1" w:rsidRPr="00B03904">
        <w:rPr>
          <w:color w:val="000000" w:themeColor="text1"/>
          <w:sz w:val="21"/>
          <w:szCs w:val="21"/>
        </w:rPr>
        <w:t>)</w:t>
      </w:r>
      <w:r w:rsidRPr="00B03904">
        <w:rPr>
          <w:color w:val="000000" w:themeColor="text1"/>
          <w:sz w:val="21"/>
          <w:szCs w:val="21"/>
        </w:rPr>
        <w:t>. This land was just outside the original Diamond Creek Township area and adjacent to Lots 1 to 12, which were offered as “town lots” for sale at a Crown land auction in March 1872. Thomas Huntley’s first appearance in the rate book is in 1872, when he is rated for house and land in Diamond Creek with and NAV of £7</w:t>
      </w:r>
      <w:r w:rsidR="00155F57" w:rsidRPr="00B03904">
        <w:rPr>
          <w:color w:val="000000" w:themeColor="text1"/>
          <w:sz w:val="21"/>
          <w:szCs w:val="21"/>
        </w:rPr>
        <w:t xml:space="preserve"> (</w:t>
      </w:r>
      <w:r w:rsidR="00AB60EB" w:rsidRPr="00B03904">
        <w:rPr>
          <w:color w:val="000000" w:themeColor="text1"/>
          <w:sz w:val="21"/>
          <w:szCs w:val="21"/>
        </w:rPr>
        <w:t xml:space="preserve">RB </w:t>
      </w:r>
      <w:r w:rsidR="00155F57" w:rsidRPr="00B03904">
        <w:rPr>
          <w:color w:val="000000" w:themeColor="text1"/>
          <w:sz w:val="21"/>
          <w:szCs w:val="21"/>
        </w:rPr>
        <w:t>1872-74)</w:t>
      </w:r>
      <w:r w:rsidRPr="00B03904">
        <w:rPr>
          <w:color w:val="000000" w:themeColor="text1"/>
          <w:sz w:val="21"/>
          <w:szCs w:val="21"/>
        </w:rPr>
        <w:t>.</w:t>
      </w:r>
    </w:p>
    <w:p w14:paraId="525C4C53" w14:textId="77777777" w:rsidR="000F6078" w:rsidRPr="00B03904" w:rsidRDefault="000F6078" w:rsidP="000F6078">
      <w:pPr>
        <w:rPr>
          <w:rFonts w:cs="Arial"/>
          <w:color w:val="000000" w:themeColor="text1"/>
          <w:sz w:val="21"/>
          <w:szCs w:val="21"/>
        </w:rPr>
      </w:pPr>
    </w:p>
    <w:p w14:paraId="39E8FB6C" w14:textId="4A75AD90" w:rsidR="000F6078" w:rsidRPr="00B03904" w:rsidRDefault="000F6078" w:rsidP="000F6078">
      <w:pPr>
        <w:rPr>
          <w:rFonts w:cs="Arial"/>
          <w:color w:val="000000" w:themeColor="text1"/>
          <w:sz w:val="21"/>
          <w:szCs w:val="21"/>
        </w:rPr>
      </w:pPr>
      <w:r w:rsidRPr="00B03904">
        <w:rPr>
          <w:rFonts w:cs="Arial"/>
          <w:color w:val="000000" w:themeColor="text1"/>
          <w:sz w:val="21"/>
          <w:szCs w:val="21"/>
        </w:rPr>
        <w:t>Mary Ann Ferguson and Thomas Huntley came to Victoria on the same ship in 1860. Thomas came to work on the goldfields (Ryan 1972</w:t>
      </w:r>
      <w:r w:rsidR="00981ECA" w:rsidRPr="00B03904">
        <w:rPr>
          <w:rFonts w:cs="Arial"/>
          <w:color w:val="000000" w:themeColor="text1"/>
          <w:sz w:val="21"/>
          <w:szCs w:val="21"/>
        </w:rPr>
        <w:t>:</w:t>
      </w:r>
      <w:r w:rsidRPr="00B03904">
        <w:rPr>
          <w:rFonts w:cs="Arial"/>
          <w:color w:val="000000" w:themeColor="text1"/>
          <w:sz w:val="21"/>
          <w:szCs w:val="21"/>
        </w:rPr>
        <w:t>47)</w:t>
      </w:r>
      <w:r w:rsidR="003D33D1" w:rsidRPr="00B03904">
        <w:rPr>
          <w:rFonts w:cs="Arial"/>
          <w:color w:val="000000" w:themeColor="text1"/>
          <w:sz w:val="21"/>
          <w:szCs w:val="21"/>
        </w:rPr>
        <w:t>.</w:t>
      </w:r>
      <w:r w:rsidRPr="00B03904">
        <w:rPr>
          <w:rFonts w:cs="Arial"/>
          <w:color w:val="000000" w:themeColor="text1"/>
          <w:sz w:val="21"/>
          <w:szCs w:val="21"/>
        </w:rPr>
        <w:t xml:space="preserve"> Mary Ann and Thomas married in 1864</w:t>
      </w:r>
      <w:r w:rsidR="003D33D1" w:rsidRPr="00B03904">
        <w:rPr>
          <w:rFonts w:cs="Arial"/>
          <w:color w:val="000000" w:themeColor="text1"/>
          <w:sz w:val="21"/>
          <w:szCs w:val="21"/>
        </w:rPr>
        <w:t xml:space="preserve"> (</w:t>
      </w:r>
      <w:r w:rsidR="003D33D1" w:rsidRPr="00B03904">
        <w:rPr>
          <w:color w:val="000000" w:themeColor="text1"/>
          <w:sz w:val="21"/>
          <w:szCs w:val="21"/>
        </w:rPr>
        <w:t>BDM</w:t>
      </w:r>
      <w:r w:rsidR="003D33D1" w:rsidRPr="00B03904">
        <w:rPr>
          <w:color w:val="000000" w:themeColor="text1"/>
          <w:spacing w:val="-3"/>
          <w:sz w:val="21"/>
          <w:szCs w:val="21"/>
        </w:rPr>
        <w:t xml:space="preserve"> </w:t>
      </w:r>
      <w:r w:rsidR="003D33D1" w:rsidRPr="00B03904">
        <w:rPr>
          <w:color w:val="000000" w:themeColor="text1"/>
          <w:sz w:val="21"/>
          <w:szCs w:val="21"/>
        </w:rPr>
        <w:t>1275/1864)</w:t>
      </w:r>
      <w:r w:rsidRPr="00B03904">
        <w:rPr>
          <w:rFonts w:cs="Arial"/>
          <w:color w:val="000000" w:themeColor="text1"/>
          <w:sz w:val="21"/>
          <w:szCs w:val="21"/>
        </w:rPr>
        <w:t>. First son John was born at Greensborough in 1865, Jeanette in 1867, Eleanor in 1869, Thomas (Jun.) in 1871, Mary Ann in 1873, Alexander in 1875, Elizabeth in 1878 and Isabella in 1880</w:t>
      </w:r>
      <w:r w:rsidR="003D33D1" w:rsidRPr="00B03904">
        <w:rPr>
          <w:rFonts w:cs="Arial"/>
          <w:color w:val="000000" w:themeColor="text1"/>
          <w:sz w:val="21"/>
          <w:szCs w:val="21"/>
        </w:rPr>
        <w:t xml:space="preserve"> (</w:t>
      </w:r>
      <w:r w:rsidR="003D33D1" w:rsidRPr="00B03904">
        <w:rPr>
          <w:color w:val="000000" w:themeColor="text1"/>
          <w:sz w:val="21"/>
          <w:szCs w:val="21"/>
        </w:rPr>
        <w:t>BDM 8853/1865; 4152/1867; 2675/1869; 18826/1871; 16029/1873;</w:t>
      </w:r>
      <w:r w:rsidR="003D33D1" w:rsidRPr="00B03904">
        <w:rPr>
          <w:color w:val="000000" w:themeColor="text1"/>
          <w:spacing w:val="-2"/>
          <w:sz w:val="21"/>
          <w:szCs w:val="21"/>
        </w:rPr>
        <w:t xml:space="preserve"> </w:t>
      </w:r>
      <w:r w:rsidR="003D33D1" w:rsidRPr="00B03904">
        <w:rPr>
          <w:color w:val="000000" w:themeColor="text1"/>
          <w:sz w:val="21"/>
          <w:szCs w:val="21"/>
        </w:rPr>
        <w:t>22306/1875;</w:t>
      </w:r>
      <w:r w:rsidR="003D33D1" w:rsidRPr="00B03904">
        <w:rPr>
          <w:color w:val="000000" w:themeColor="text1"/>
          <w:spacing w:val="-3"/>
          <w:sz w:val="21"/>
          <w:szCs w:val="21"/>
        </w:rPr>
        <w:t xml:space="preserve"> </w:t>
      </w:r>
      <w:r w:rsidR="003D33D1" w:rsidRPr="00B03904">
        <w:rPr>
          <w:color w:val="000000" w:themeColor="text1"/>
          <w:sz w:val="21"/>
          <w:szCs w:val="21"/>
        </w:rPr>
        <w:t>22144/1878;</w:t>
      </w:r>
      <w:r w:rsidR="003D33D1" w:rsidRPr="00B03904">
        <w:rPr>
          <w:color w:val="000000" w:themeColor="text1"/>
          <w:spacing w:val="-2"/>
          <w:sz w:val="21"/>
          <w:szCs w:val="21"/>
        </w:rPr>
        <w:t xml:space="preserve"> </w:t>
      </w:r>
      <w:r w:rsidR="003D33D1" w:rsidRPr="00B03904">
        <w:rPr>
          <w:color w:val="000000" w:themeColor="text1"/>
          <w:sz w:val="21"/>
          <w:szCs w:val="21"/>
        </w:rPr>
        <w:t>15035/1880)</w:t>
      </w:r>
      <w:r w:rsidRPr="00B03904">
        <w:rPr>
          <w:rFonts w:cs="Arial"/>
          <w:color w:val="000000" w:themeColor="text1"/>
          <w:sz w:val="21"/>
          <w:szCs w:val="21"/>
        </w:rPr>
        <w:t>.</w:t>
      </w:r>
    </w:p>
    <w:p w14:paraId="3A022DF5" w14:textId="77777777" w:rsidR="000F6078" w:rsidRPr="00B03904" w:rsidRDefault="000F6078" w:rsidP="000F6078">
      <w:pPr>
        <w:rPr>
          <w:rFonts w:cs="Arial"/>
          <w:color w:val="000000" w:themeColor="text1"/>
          <w:sz w:val="21"/>
          <w:szCs w:val="21"/>
        </w:rPr>
      </w:pPr>
    </w:p>
    <w:p w14:paraId="00A9F40A" w14:textId="6EBE02F0" w:rsidR="000F6078" w:rsidRPr="00B03904" w:rsidRDefault="000F6078" w:rsidP="000F6078">
      <w:pPr>
        <w:rPr>
          <w:rFonts w:cs="Arial"/>
          <w:color w:val="000000" w:themeColor="text1"/>
          <w:sz w:val="21"/>
          <w:szCs w:val="21"/>
        </w:rPr>
      </w:pPr>
      <w:r w:rsidRPr="00B03904">
        <w:rPr>
          <w:rFonts w:cs="Arial"/>
          <w:color w:val="000000" w:themeColor="text1"/>
          <w:sz w:val="21"/>
          <w:szCs w:val="21"/>
        </w:rPr>
        <w:t>An 1874 plan of Section 16 on the Lands Department file for Thomas’s occupation license shows a fenced garden on the south side of Lot 13 (at a distance from and separate from the position of the current building), of about 1/5 acre in area, with a building (probably a dwelling) on the northern fence-line of this small enclosure</w:t>
      </w:r>
      <w:r w:rsidR="003D33D1" w:rsidRPr="00B03904">
        <w:rPr>
          <w:rFonts w:cs="Arial"/>
          <w:color w:val="000000" w:themeColor="text1"/>
          <w:sz w:val="21"/>
          <w:szCs w:val="21"/>
        </w:rPr>
        <w:t xml:space="preserve"> (</w:t>
      </w:r>
      <w:r w:rsidR="00D62762">
        <w:rPr>
          <w:rFonts w:cs="Arial"/>
          <w:color w:val="000000" w:themeColor="text1"/>
          <w:sz w:val="21"/>
          <w:szCs w:val="21"/>
        </w:rPr>
        <w:t xml:space="preserve">PROV </w:t>
      </w:r>
      <w:r w:rsidR="003D33D1" w:rsidRPr="00D62762">
        <w:rPr>
          <w:color w:val="000000" w:themeColor="text1"/>
          <w:sz w:val="21"/>
          <w:szCs w:val="21"/>
        </w:rPr>
        <w:t>VPRS</w:t>
      </w:r>
      <w:r w:rsidR="003D33D1" w:rsidRPr="00D62762">
        <w:rPr>
          <w:color w:val="000000" w:themeColor="text1"/>
          <w:spacing w:val="-4"/>
          <w:sz w:val="21"/>
          <w:szCs w:val="21"/>
        </w:rPr>
        <w:t xml:space="preserve"> </w:t>
      </w:r>
      <w:r w:rsidR="003D33D1" w:rsidRPr="00D62762">
        <w:rPr>
          <w:color w:val="000000" w:themeColor="text1"/>
          <w:sz w:val="21"/>
          <w:szCs w:val="21"/>
        </w:rPr>
        <w:t>7357/P0</w:t>
      </w:r>
      <w:r w:rsidR="003D33D1" w:rsidRPr="00D62762">
        <w:rPr>
          <w:color w:val="000000" w:themeColor="text1"/>
          <w:spacing w:val="-1"/>
          <w:sz w:val="21"/>
          <w:szCs w:val="21"/>
        </w:rPr>
        <w:t xml:space="preserve"> </w:t>
      </w:r>
      <w:r w:rsidR="003D33D1" w:rsidRPr="00D62762">
        <w:rPr>
          <w:color w:val="000000" w:themeColor="text1"/>
          <w:sz w:val="21"/>
          <w:szCs w:val="21"/>
        </w:rPr>
        <w:t>Unit</w:t>
      </w:r>
      <w:r w:rsidR="003D33D1" w:rsidRPr="00D62762">
        <w:rPr>
          <w:color w:val="000000" w:themeColor="text1"/>
          <w:spacing w:val="-2"/>
          <w:sz w:val="21"/>
          <w:szCs w:val="21"/>
        </w:rPr>
        <w:t xml:space="preserve"> </w:t>
      </w:r>
      <w:r w:rsidR="003D33D1" w:rsidRPr="00D62762">
        <w:rPr>
          <w:color w:val="000000" w:themeColor="text1"/>
          <w:sz w:val="21"/>
          <w:szCs w:val="21"/>
        </w:rPr>
        <w:t>3790</w:t>
      </w:r>
      <w:r w:rsidR="003D33D1" w:rsidRPr="00D62762">
        <w:rPr>
          <w:color w:val="000000" w:themeColor="text1"/>
          <w:spacing w:val="-4"/>
          <w:sz w:val="21"/>
          <w:szCs w:val="21"/>
        </w:rPr>
        <w:t xml:space="preserve"> </w:t>
      </w:r>
      <w:r w:rsidR="003D33D1" w:rsidRPr="00D62762">
        <w:rPr>
          <w:color w:val="000000" w:themeColor="text1"/>
          <w:sz w:val="21"/>
          <w:szCs w:val="21"/>
        </w:rPr>
        <w:t>File</w:t>
      </w:r>
      <w:r w:rsidR="003D33D1" w:rsidRPr="00D62762">
        <w:rPr>
          <w:color w:val="000000" w:themeColor="text1"/>
          <w:spacing w:val="-42"/>
          <w:sz w:val="21"/>
          <w:szCs w:val="21"/>
        </w:rPr>
        <w:t xml:space="preserve"> </w:t>
      </w:r>
      <w:r w:rsidR="003D33D1" w:rsidRPr="00D62762">
        <w:rPr>
          <w:color w:val="000000" w:themeColor="text1"/>
          <w:sz w:val="21"/>
          <w:szCs w:val="21"/>
        </w:rPr>
        <w:t>7/49)</w:t>
      </w:r>
      <w:r w:rsidRPr="00D62762">
        <w:rPr>
          <w:rFonts w:cs="Arial"/>
          <w:color w:val="000000" w:themeColor="text1"/>
          <w:sz w:val="21"/>
          <w:szCs w:val="21"/>
        </w:rPr>
        <w:t>.</w:t>
      </w:r>
      <w:r w:rsidRPr="00B03904">
        <w:rPr>
          <w:rFonts w:cs="Arial"/>
          <w:color w:val="000000" w:themeColor="text1"/>
          <w:sz w:val="21"/>
          <w:szCs w:val="21"/>
        </w:rPr>
        <w:t xml:space="preserve"> This existing paddock probably marked Thomas Huntley’s </w:t>
      </w:r>
      <w:r w:rsidRPr="00EF0928">
        <w:rPr>
          <w:rFonts w:cs="Arial"/>
          <w:color w:val="000000" w:themeColor="text1"/>
          <w:sz w:val="21"/>
          <w:szCs w:val="21"/>
        </w:rPr>
        <w:t>miner’s right residential right area.</w:t>
      </w:r>
    </w:p>
    <w:p w14:paraId="1D89AFC1" w14:textId="0F7F0C79" w:rsidR="007C2FDB" w:rsidRDefault="007C2FDB" w:rsidP="00153B22">
      <w:pPr>
        <w:pStyle w:val="BodyText"/>
        <w:jc w:val="both"/>
      </w:pPr>
    </w:p>
    <w:p w14:paraId="3A5C240F" w14:textId="77777777" w:rsidR="00F2646C" w:rsidRPr="00F2646C" w:rsidRDefault="00AF1B98" w:rsidP="00F2646C">
      <w:pPr>
        <w:pStyle w:val="BodyText"/>
        <w:keepNext/>
        <w:spacing w:before="10"/>
        <w:rPr>
          <w:iCs/>
          <w:sz w:val="18"/>
          <w:szCs w:val="18"/>
        </w:rPr>
      </w:pPr>
      <w:r w:rsidRPr="00F2646C">
        <w:rPr>
          <w:iCs/>
          <w:noProof/>
          <w:sz w:val="18"/>
          <w:szCs w:val="18"/>
          <w:lang w:val="en-AU" w:eastAsia="en-AU"/>
        </w:rPr>
        <w:drawing>
          <wp:inline distT="0" distB="0" distL="0" distR="0" wp14:anchorId="021B2390" wp14:editId="03F3746D">
            <wp:extent cx="3717611" cy="1954530"/>
            <wp:effectExtent l="0" t="0" r="3810" b="1270"/>
            <wp:docPr id="123" name="image65.jpeg" descr="Macintosh HD:Users:samanthawestbrooke:Documents:SW Pty Ltd:Projects:Nillumbik:Assessments:Diamond Creek Assessments:12 Broad Gully Road:1874 Lot 13 12 Broad Gully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5.jpeg"/>
                    <pic:cNvPicPr/>
                  </pic:nvPicPr>
                  <pic:blipFill>
                    <a:blip r:embed="rId12" cstate="email">
                      <a:extLst>
                        <a:ext uri="{28A0092B-C50C-407E-A947-70E740481C1C}">
                          <a14:useLocalDpi xmlns:a14="http://schemas.microsoft.com/office/drawing/2010/main"/>
                        </a:ext>
                      </a:extLst>
                    </a:blip>
                    <a:stretch>
                      <a:fillRect/>
                    </a:stretch>
                  </pic:blipFill>
                  <pic:spPr>
                    <a:xfrm>
                      <a:off x="0" y="0"/>
                      <a:ext cx="3717611" cy="1954530"/>
                    </a:xfrm>
                    <a:prstGeom prst="rect">
                      <a:avLst/>
                    </a:prstGeom>
                  </pic:spPr>
                </pic:pic>
              </a:graphicData>
            </a:graphic>
          </wp:inline>
        </w:drawing>
      </w:r>
    </w:p>
    <w:p w14:paraId="27BF3788" w14:textId="213EB86F" w:rsidR="00AF1B98" w:rsidRPr="00F2646C" w:rsidRDefault="00AF1B98" w:rsidP="00F2646C">
      <w:pPr>
        <w:pStyle w:val="Caption"/>
        <w:ind w:left="0"/>
        <w:rPr>
          <w:rFonts w:ascii="Arial" w:hAnsi="Arial"/>
          <w:i w:val="0"/>
          <w:iCs/>
          <w:sz w:val="18"/>
          <w:szCs w:val="18"/>
        </w:rPr>
      </w:pPr>
      <w:r w:rsidRPr="00F2646C">
        <w:rPr>
          <w:rFonts w:ascii="Arial" w:hAnsi="Arial"/>
          <w:bCs/>
          <w:i w:val="0"/>
          <w:iCs/>
          <w:sz w:val="18"/>
          <w:szCs w:val="18"/>
        </w:rPr>
        <w:t>1874</w:t>
      </w:r>
      <w:r w:rsidRPr="00F2646C">
        <w:rPr>
          <w:rFonts w:ascii="Arial" w:hAnsi="Arial"/>
          <w:bCs/>
          <w:i w:val="0"/>
          <w:iCs/>
          <w:spacing w:val="-2"/>
          <w:sz w:val="18"/>
          <w:szCs w:val="18"/>
        </w:rPr>
        <w:t xml:space="preserve"> </w:t>
      </w:r>
      <w:r w:rsidRPr="00F2646C">
        <w:rPr>
          <w:rFonts w:ascii="Arial" w:hAnsi="Arial"/>
          <w:bCs/>
          <w:i w:val="0"/>
          <w:iCs/>
          <w:sz w:val="18"/>
          <w:szCs w:val="18"/>
        </w:rPr>
        <w:t>Plan</w:t>
      </w:r>
      <w:r w:rsidRPr="00F2646C">
        <w:rPr>
          <w:rFonts w:ascii="Arial" w:hAnsi="Arial"/>
          <w:bCs/>
          <w:i w:val="0"/>
          <w:iCs/>
          <w:spacing w:val="-2"/>
          <w:sz w:val="18"/>
          <w:szCs w:val="18"/>
        </w:rPr>
        <w:t xml:space="preserve"> </w:t>
      </w:r>
      <w:r w:rsidRPr="00F2646C">
        <w:rPr>
          <w:rFonts w:ascii="Arial" w:hAnsi="Arial"/>
          <w:bCs/>
          <w:i w:val="0"/>
          <w:iCs/>
          <w:sz w:val="18"/>
          <w:szCs w:val="18"/>
        </w:rPr>
        <w:t>of</w:t>
      </w:r>
      <w:r w:rsidRPr="00F2646C">
        <w:rPr>
          <w:rFonts w:ascii="Arial" w:hAnsi="Arial"/>
          <w:bCs/>
          <w:i w:val="0"/>
          <w:iCs/>
          <w:spacing w:val="-1"/>
          <w:sz w:val="18"/>
          <w:szCs w:val="18"/>
        </w:rPr>
        <w:t xml:space="preserve"> </w:t>
      </w:r>
      <w:r w:rsidRPr="00F2646C">
        <w:rPr>
          <w:rFonts w:ascii="Arial" w:hAnsi="Arial"/>
          <w:bCs/>
          <w:i w:val="0"/>
          <w:iCs/>
          <w:sz w:val="18"/>
          <w:szCs w:val="18"/>
        </w:rPr>
        <w:t>Section</w:t>
      </w:r>
      <w:r w:rsidRPr="00F2646C">
        <w:rPr>
          <w:rFonts w:ascii="Arial" w:hAnsi="Arial"/>
          <w:bCs/>
          <w:i w:val="0"/>
          <w:iCs/>
          <w:spacing w:val="-2"/>
          <w:sz w:val="18"/>
          <w:szCs w:val="18"/>
        </w:rPr>
        <w:t xml:space="preserve"> </w:t>
      </w:r>
      <w:r w:rsidRPr="00F2646C">
        <w:rPr>
          <w:rFonts w:ascii="Arial" w:hAnsi="Arial"/>
          <w:bCs/>
          <w:i w:val="0"/>
          <w:iCs/>
          <w:sz w:val="18"/>
          <w:szCs w:val="18"/>
        </w:rPr>
        <w:t>16</w:t>
      </w:r>
      <w:r w:rsidRPr="00F2646C">
        <w:rPr>
          <w:rFonts w:ascii="Arial" w:hAnsi="Arial"/>
          <w:bCs/>
          <w:i w:val="0"/>
          <w:iCs/>
          <w:spacing w:val="-1"/>
          <w:sz w:val="18"/>
          <w:szCs w:val="18"/>
        </w:rPr>
        <w:t xml:space="preserve"> </w:t>
      </w:r>
      <w:r w:rsidRPr="00F2646C">
        <w:rPr>
          <w:rFonts w:ascii="Arial" w:hAnsi="Arial"/>
          <w:bCs/>
          <w:i w:val="0"/>
          <w:iCs/>
          <w:sz w:val="18"/>
          <w:szCs w:val="18"/>
        </w:rPr>
        <w:t>Parish</w:t>
      </w:r>
      <w:r w:rsidRPr="00F2646C">
        <w:rPr>
          <w:rFonts w:ascii="Arial" w:hAnsi="Arial"/>
          <w:bCs/>
          <w:i w:val="0"/>
          <w:iCs/>
          <w:spacing w:val="-2"/>
          <w:sz w:val="18"/>
          <w:szCs w:val="18"/>
        </w:rPr>
        <w:t xml:space="preserve"> </w:t>
      </w:r>
      <w:r w:rsidRPr="00F2646C">
        <w:rPr>
          <w:rFonts w:ascii="Arial" w:hAnsi="Arial"/>
          <w:bCs/>
          <w:i w:val="0"/>
          <w:iCs/>
          <w:sz w:val="18"/>
          <w:szCs w:val="18"/>
        </w:rPr>
        <w:t>of</w:t>
      </w:r>
      <w:r w:rsidRPr="00F2646C">
        <w:rPr>
          <w:rFonts w:ascii="Arial" w:hAnsi="Arial"/>
          <w:bCs/>
          <w:i w:val="0"/>
          <w:iCs/>
          <w:spacing w:val="-1"/>
          <w:sz w:val="18"/>
          <w:szCs w:val="18"/>
        </w:rPr>
        <w:t xml:space="preserve"> </w:t>
      </w:r>
      <w:r w:rsidRPr="00F2646C">
        <w:rPr>
          <w:rFonts w:ascii="Arial" w:hAnsi="Arial"/>
          <w:bCs/>
          <w:i w:val="0"/>
          <w:iCs/>
          <w:sz w:val="18"/>
          <w:szCs w:val="18"/>
        </w:rPr>
        <w:t>Nillumbik</w:t>
      </w:r>
      <w:r w:rsidRPr="00F2646C">
        <w:rPr>
          <w:rFonts w:ascii="Arial" w:hAnsi="Arial"/>
          <w:bCs/>
          <w:i w:val="0"/>
          <w:iCs/>
          <w:spacing w:val="1"/>
          <w:sz w:val="18"/>
          <w:szCs w:val="18"/>
        </w:rPr>
        <w:t xml:space="preserve"> </w:t>
      </w:r>
      <w:r w:rsidRPr="00F2646C">
        <w:rPr>
          <w:rFonts w:ascii="Arial" w:hAnsi="Arial"/>
          <w:bCs/>
          <w:i w:val="0"/>
          <w:iCs/>
          <w:sz w:val="18"/>
          <w:szCs w:val="18"/>
        </w:rPr>
        <w:t>showing</w:t>
      </w:r>
      <w:r w:rsidRPr="00F2646C">
        <w:rPr>
          <w:rFonts w:ascii="Arial" w:hAnsi="Arial"/>
          <w:bCs/>
          <w:i w:val="0"/>
          <w:iCs/>
          <w:spacing w:val="-4"/>
          <w:sz w:val="18"/>
          <w:szCs w:val="18"/>
        </w:rPr>
        <w:t xml:space="preserve"> </w:t>
      </w:r>
      <w:r w:rsidRPr="00F2646C">
        <w:rPr>
          <w:rFonts w:ascii="Arial" w:hAnsi="Arial"/>
          <w:bCs/>
          <w:i w:val="0"/>
          <w:iCs/>
          <w:sz w:val="18"/>
          <w:szCs w:val="18"/>
        </w:rPr>
        <w:t>a</w:t>
      </w:r>
      <w:r w:rsidRPr="00F2646C">
        <w:rPr>
          <w:rFonts w:ascii="Arial" w:hAnsi="Arial"/>
          <w:bCs/>
          <w:i w:val="0"/>
          <w:iCs/>
          <w:spacing w:val="-1"/>
          <w:sz w:val="18"/>
          <w:szCs w:val="18"/>
        </w:rPr>
        <w:t xml:space="preserve"> </w:t>
      </w:r>
      <w:r w:rsidRPr="00F2646C">
        <w:rPr>
          <w:rFonts w:ascii="Arial" w:hAnsi="Arial"/>
          <w:bCs/>
          <w:i w:val="0"/>
          <w:iCs/>
          <w:sz w:val="18"/>
          <w:szCs w:val="18"/>
        </w:rPr>
        <w:t>large</w:t>
      </w:r>
      <w:r w:rsidRPr="00F2646C">
        <w:rPr>
          <w:rFonts w:ascii="Arial" w:hAnsi="Arial"/>
          <w:bCs/>
          <w:i w:val="0"/>
          <w:iCs/>
          <w:spacing w:val="-2"/>
          <w:sz w:val="18"/>
          <w:szCs w:val="18"/>
        </w:rPr>
        <w:t xml:space="preserve"> </w:t>
      </w:r>
      <w:r w:rsidRPr="00F2646C">
        <w:rPr>
          <w:rFonts w:ascii="Arial" w:hAnsi="Arial"/>
          <w:bCs/>
          <w:i w:val="0"/>
          <w:iCs/>
          <w:sz w:val="18"/>
          <w:szCs w:val="18"/>
        </w:rPr>
        <w:t>Lot</w:t>
      </w:r>
      <w:r w:rsidRPr="00F2646C">
        <w:rPr>
          <w:rFonts w:ascii="Arial" w:hAnsi="Arial"/>
          <w:bCs/>
          <w:i w:val="0"/>
          <w:iCs/>
          <w:spacing w:val="-1"/>
          <w:sz w:val="18"/>
          <w:szCs w:val="18"/>
        </w:rPr>
        <w:t xml:space="preserve"> </w:t>
      </w:r>
      <w:r w:rsidRPr="00F2646C">
        <w:rPr>
          <w:rFonts w:ascii="Arial" w:hAnsi="Arial"/>
          <w:bCs/>
          <w:i w:val="0"/>
          <w:iCs/>
          <w:sz w:val="18"/>
          <w:szCs w:val="18"/>
        </w:rPr>
        <w:t>13</w:t>
      </w:r>
    </w:p>
    <w:p w14:paraId="6DC23592" w14:textId="77777777" w:rsidR="00AF1B98" w:rsidRDefault="00AF1B98" w:rsidP="00F97189">
      <w:pPr>
        <w:pStyle w:val="BodyText"/>
        <w:spacing w:before="2"/>
        <w:rPr>
          <w:b/>
        </w:rPr>
      </w:pPr>
    </w:p>
    <w:p w14:paraId="36F3FE5D" w14:textId="29E9FA94" w:rsidR="007C2FDB" w:rsidRPr="00B03904" w:rsidRDefault="007C2FDB" w:rsidP="007C2FDB">
      <w:pPr>
        <w:rPr>
          <w:rFonts w:cs="Arial"/>
          <w:color w:val="000000" w:themeColor="text1"/>
          <w:sz w:val="21"/>
          <w:szCs w:val="21"/>
        </w:rPr>
      </w:pPr>
      <w:r w:rsidRPr="00B03904">
        <w:rPr>
          <w:rFonts w:cs="Arial"/>
          <w:color w:val="000000" w:themeColor="text1"/>
          <w:sz w:val="21"/>
          <w:szCs w:val="21"/>
        </w:rPr>
        <w:t>The new Diamond Reef goldfield was opened up in 1863 on private land on the east side of Diamond Creek. In order to avoid purchasing land, or paying costly rent, miners took up a number of Miner’s Right residential right areas on the as-yet-unsold Nillumbik township area, on the opposite bank of Diamond Creek</w:t>
      </w:r>
      <w:r w:rsidR="00AE3C20" w:rsidRPr="00B03904">
        <w:rPr>
          <w:rFonts w:cs="Arial"/>
          <w:color w:val="000000" w:themeColor="text1"/>
          <w:sz w:val="21"/>
          <w:szCs w:val="21"/>
        </w:rPr>
        <w:t xml:space="preserve"> (</w:t>
      </w:r>
      <w:r w:rsidR="00F91E7E" w:rsidRPr="00B03904">
        <w:rPr>
          <w:rFonts w:cs="Arial"/>
          <w:i/>
          <w:color w:val="000000" w:themeColor="text1"/>
          <w:sz w:val="21"/>
          <w:szCs w:val="21"/>
        </w:rPr>
        <w:t>Argus</w:t>
      </w:r>
      <w:r w:rsidR="00F91E7E" w:rsidRPr="00B03904">
        <w:rPr>
          <w:rFonts w:cs="Arial"/>
          <w:color w:val="000000" w:themeColor="text1"/>
          <w:sz w:val="21"/>
          <w:szCs w:val="21"/>
        </w:rPr>
        <w:t>,</w:t>
      </w:r>
      <w:r w:rsidR="00F91E7E" w:rsidRPr="00B03904">
        <w:rPr>
          <w:rFonts w:cs="Arial"/>
          <w:color w:val="000000" w:themeColor="text1"/>
          <w:spacing w:val="-1"/>
          <w:sz w:val="21"/>
          <w:szCs w:val="21"/>
        </w:rPr>
        <w:t xml:space="preserve"> </w:t>
      </w:r>
      <w:r w:rsidR="00F91E7E" w:rsidRPr="00B03904">
        <w:rPr>
          <w:rFonts w:cs="Arial"/>
          <w:color w:val="000000" w:themeColor="text1"/>
          <w:sz w:val="21"/>
          <w:szCs w:val="21"/>
        </w:rPr>
        <w:t>9</w:t>
      </w:r>
      <w:r w:rsidR="00F91E7E" w:rsidRPr="00B03904">
        <w:rPr>
          <w:rFonts w:cs="Arial"/>
          <w:color w:val="000000" w:themeColor="text1"/>
          <w:spacing w:val="-2"/>
          <w:sz w:val="21"/>
          <w:szCs w:val="21"/>
        </w:rPr>
        <w:t xml:space="preserve"> </w:t>
      </w:r>
      <w:r w:rsidR="00F91E7E" w:rsidRPr="00B03904">
        <w:rPr>
          <w:rFonts w:cs="Arial"/>
          <w:color w:val="000000" w:themeColor="text1"/>
          <w:sz w:val="21"/>
          <w:szCs w:val="21"/>
        </w:rPr>
        <w:t>May</w:t>
      </w:r>
      <w:r w:rsidR="00F91E7E" w:rsidRPr="00B03904">
        <w:rPr>
          <w:rFonts w:cs="Arial"/>
          <w:color w:val="000000" w:themeColor="text1"/>
          <w:spacing w:val="-1"/>
          <w:sz w:val="21"/>
          <w:szCs w:val="21"/>
        </w:rPr>
        <w:t xml:space="preserve"> </w:t>
      </w:r>
      <w:r w:rsidR="00F91E7E" w:rsidRPr="00B03904">
        <w:rPr>
          <w:rFonts w:cs="Arial"/>
          <w:color w:val="000000" w:themeColor="text1"/>
          <w:sz w:val="21"/>
          <w:szCs w:val="21"/>
        </w:rPr>
        <w:t>1865:6)</w:t>
      </w:r>
      <w:r w:rsidR="00A80B41" w:rsidRPr="00B03904">
        <w:rPr>
          <w:rFonts w:cs="Arial"/>
          <w:color w:val="000000" w:themeColor="text1"/>
          <w:sz w:val="21"/>
          <w:szCs w:val="21"/>
        </w:rPr>
        <w:t>.</w:t>
      </w:r>
      <w:r w:rsidRPr="00B03904">
        <w:rPr>
          <w:rFonts w:cs="Arial"/>
          <w:color w:val="000000" w:themeColor="text1"/>
          <w:sz w:val="21"/>
          <w:szCs w:val="21"/>
        </w:rPr>
        <w:t xml:space="preserve"> This concentration of residence areas is visible on an 1867 survey map of the Nillumbik Township, with around twenty small fenced areas outlined in amongst the as-yet-unsold township subdivision. Thomas’ residence area was probably a continuation of this activity.</w:t>
      </w:r>
    </w:p>
    <w:p w14:paraId="4972061C" w14:textId="77777777" w:rsidR="007C2FDB" w:rsidRPr="00B03904" w:rsidRDefault="007C2FDB" w:rsidP="007C2FDB">
      <w:pPr>
        <w:rPr>
          <w:rFonts w:cs="Arial"/>
          <w:color w:val="000000" w:themeColor="text1"/>
          <w:sz w:val="21"/>
          <w:szCs w:val="21"/>
        </w:rPr>
      </w:pPr>
    </w:p>
    <w:p w14:paraId="36612F39" w14:textId="7CEF8A2F" w:rsidR="007C2FDB" w:rsidRPr="00B03904" w:rsidRDefault="007C2FDB" w:rsidP="007C2FDB">
      <w:pPr>
        <w:rPr>
          <w:rFonts w:cs="Arial"/>
          <w:color w:val="000000" w:themeColor="text1"/>
          <w:sz w:val="21"/>
          <w:szCs w:val="21"/>
        </w:rPr>
      </w:pPr>
      <w:r w:rsidRPr="00B03904">
        <w:rPr>
          <w:rFonts w:cs="Arial"/>
          <w:color w:val="000000" w:themeColor="text1"/>
          <w:sz w:val="21"/>
          <w:szCs w:val="21"/>
        </w:rPr>
        <w:t>In August 1873 Thomas acquired an occupation license on auriferous land under Section 49 of the Land Act 1869 for the 5½-acre Lot 13 of Section 16</w:t>
      </w:r>
      <w:r w:rsidR="006B58D8" w:rsidRPr="00B03904">
        <w:rPr>
          <w:rFonts w:cs="Arial"/>
          <w:color w:val="000000" w:themeColor="text1"/>
          <w:sz w:val="21"/>
          <w:szCs w:val="21"/>
        </w:rPr>
        <w:t xml:space="preserve"> (</w:t>
      </w:r>
      <w:r w:rsidR="006B58D8" w:rsidRPr="00B03904">
        <w:rPr>
          <w:i/>
          <w:color w:val="000000" w:themeColor="text1"/>
        </w:rPr>
        <w:t>Argus</w:t>
      </w:r>
      <w:r w:rsidR="006B58D8" w:rsidRPr="00B03904">
        <w:rPr>
          <w:color w:val="000000" w:themeColor="text1"/>
        </w:rPr>
        <w:t>,</w:t>
      </w:r>
      <w:r w:rsidR="006B58D8" w:rsidRPr="00B03904">
        <w:rPr>
          <w:color w:val="000000" w:themeColor="text1"/>
          <w:spacing w:val="-2"/>
        </w:rPr>
        <w:t xml:space="preserve"> </w:t>
      </w:r>
      <w:r w:rsidR="006B58D8" w:rsidRPr="00B03904">
        <w:rPr>
          <w:color w:val="000000" w:themeColor="text1"/>
        </w:rPr>
        <w:t>2</w:t>
      </w:r>
      <w:r w:rsidR="006B58D8" w:rsidRPr="00B03904">
        <w:rPr>
          <w:color w:val="000000" w:themeColor="text1"/>
          <w:spacing w:val="-2"/>
        </w:rPr>
        <w:t xml:space="preserve"> </w:t>
      </w:r>
      <w:r w:rsidR="006B58D8" w:rsidRPr="00B03904">
        <w:rPr>
          <w:color w:val="000000" w:themeColor="text1"/>
        </w:rPr>
        <w:t>August</w:t>
      </w:r>
      <w:r w:rsidR="006B58D8" w:rsidRPr="00B03904">
        <w:rPr>
          <w:color w:val="000000" w:themeColor="text1"/>
          <w:spacing w:val="-2"/>
        </w:rPr>
        <w:t xml:space="preserve"> </w:t>
      </w:r>
      <w:r w:rsidR="006B58D8" w:rsidRPr="00B03904">
        <w:rPr>
          <w:color w:val="000000" w:themeColor="text1"/>
        </w:rPr>
        <w:t>1873:1)</w:t>
      </w:r>
      <w:r w:rsidRPr="00B03904">
        <w:rPr>
          <w:rFonts w:cs="Arial"/>
          <w:color w:val="000000" w:themeColor="text1"/>
          <w:sz w:val="21"/>
          <w:szCs w:val="21"/>
        </w:rPr>
        <w:t>. The 1874 rate book reflects the change, with an NAV increased to £12</w:t>
      </w:r>
      <w:r w:rsidR="00885080" w:rsidRPr="00B03904">
        <w:rPr>
          <w:rFonts w:cs="Arial"/>
          <w:color w:val="000000" w:themeColor="text1"/>
          <w:sz w:val="21"/>
          <w:szCs w:val="21"/>
        </w:rPr>
        <w:t xml:space="preserve"> (</w:t>
      </w:r>
      <w:r w:rsidR="003D57D9" w:rsidRPr="00B03904">
        <w:rPr>
          <w:color w:val="000000" w:themeColor="text1"/>
        </w:rPr>
        <w:t xml:space="preserve">RB </w:t>
      </w:r>
      <w:r w:rsidR="00885080" w:rsidRPr="00B03904">
        <w:rPr>
          <w:color w:val="000000" w:themeColor="text1"/>
        </w:rPr>
        <w:t>1872-74)</w:t>
      </w:r>
      <w:r w:rsidR="003D57D9" w:rsidRPr="00B03904">
        <w:rPr>
          <w:color w:val="000000" w:themeColor="text1"/>
        </w:rPr>
        <w:t>.</w:t>
      </w:r>
    </w:p>
    <w:p w14:paraId="495D6962" w14:textId="77777777" w:rsidR="007C2FDB" w:rsidRPr="00B03904" w:rsidRDefault="007C2FDB" w:rsidP="007C2FDB">
      <w:pPr>
        <w:rPr>
          <w:rFonts w:cs="Arial"/>
          <w:color w:val="000000" w:themeColor="text1"/>
          <w:sz w:val="21"/>
          <w:szCs w:val="21"/>
        </w:rPr>
      </w:pPr>
    </w:p>
    <w:p w14:paraId="1FA0BFFA" w14:textId="3BA5E96D" w:rsidR="007C2FDB" w:rsidRPr="00B03904" w:rsidRDefault="007C2FDB" w:rsidP="007C2FDB">
      <w:pPr>
        <w:rPr>
          <w:rFonts w:cs="Arial"/>
          <w:color w:val="000000" w:themeColor="text1"/>
          <w:sz w:val="21"/>
          <w:szCs w:val="21"/>
        </w:rPr>
      </w:pPr>
      <w:r w:rsidRPr="00B03904">
        <w:rPr>
          <w:rFonts w:cs="Arial"/>
          <w:color w:val="000000" w:themeColor="text1"/>
          <w:sz w:val="21"/>
          <w:szCs w:val="21"/>
        </w:rPr>
        <w:t>In the 1878 rate book entry the NAV has been raised to £15, and since the land area had not changed, this perhaps indicated improvements to the accommodation</w:t>
      </w:r>
      <w:r w:rsidR="003D57D9" w:rsidRPr="00B03904">
        <w:rPr>
          <w:rFonts w:cs="Arial"/>
          <w:color w:val="000000" w:themeColor="text1"/>
          <w:sz w:val="21"/>
          <w:szCs w:val="21"/>
        </w:rPr>
        <w:t xml:space="preserve"> (</w:t>
      </w:r>
      <w:r w:rsidR="003D57D9" w:rsidRPr="00B03904">
        <w:rPr>
          <w:color w:val="000000" w:themeColor="text1"/>
          <w:sz w:val="21"/>
          <w:szCs w:val="21"/>
        </w:rPr>
        <w:t>RB, 1878)</w:t>
      </w:r>
      <w:r w:rsidRPr="00B03904">
        <w:rPr>
          <w:rFonts w:cs="Arial"/>
          <w:color w:val="000000" w:themeColor="text1"/>
          <w:sz w:val="21"/>
          <w:szCs w:val="21"/>
        </w:rPr>
        <w:t xml:space="preserve">. In June 1879 when Thomas Huntley applied for a reduction in rent for this occupation license, </w:t>
      </w:r>
      <w:r w:rsidRPr="00B03904">
        <w:rPr>
          <w:rFonts w:cs="Arial"/>
          <w:color w:val="000000" w:themeColor="text1"/>
          <w:sz w:val="21"/>
          <w:szCs w:val="21"/>
        </w:rPr>
        <w:lastRenderedPageBreak/>
        <w:t>there was a dwelling of four rooms and outbuildings on the land. This was probably a new house on Broad Gully Road (the current house), replacing the house in the middle of the block from the miner’s-right period of occupation. A 3-acre garden was enclosed with a three-rail fence, with 1¾ acres under cultivation, ¾ of an acre of which was under fruit trees. Thomas obtained freehold to Lot 13 Section 16 in 1882</w:t>
      </w:r>
      <w:r w:rsidR="00647D02" w:rsidRPr="00B03904">
        <w:rPr>
          <w:rFonts w:cs="Arial"/>
          <w:color w:val="000000" w:themeColor="text1"/>
          <w:sz w:val="21"/>
          <w:szCs w:val="21"/>
        </w:rPr>
        <w:t xml:space="preserve"> (</w:t>
      </w:r>
      <w:r w:rsidR="00CC6AFD">
        <w:rPr>
          <w:rFonts w:cs="Arial"/>
          <w:color w:val="000000" w:themeColor="text1"/>
          <w:sz w:val="21"/>
          <w:szCs w:val="21"/>
        </w:rPr>
        <w:t xml:space="preserve">PROV </w:t>
      </w:r>
      <w:r w:rsidR="00647D02" w:rsidRPr="00E8748F">
        <w:rPr>
          <w:color w:val="000000" w:themeColor="text1"/>
          <w:sz w:val="21"/>
          <w:szCs w:val="21"/>
        </w:rPr>
        <w:t>VPRS 7357/P0 Unit 3790 File</w:t>
      </w:r>
      <w:r w:rsidR="00647D02" w:rsidRPr="00E8748F">
        <w:rPr>
          <w:color w:val="000000" w:themeColor="text1"/>
          <w:spacing w:val="-43"/>
          <w:sz w:val="21"/>
          <w:szCs w:val="21"/>
        </w:rPr>
        <w:t xml:space="preserve"> </w:t>
      </w:r>
      <w:r w:rsidR="00647D02" w:rsidRPr="00E8748F">
        <w:rPr>
          <w:color w:val="000000" w:themeColor="text1"/>
          <w:sz w:val="21"/>
          <w:szCs w:val="21"/>
        </w:rPr>
        <w:t>7/49)</w:t>
      </w:r>
      <w:r w:rsidRPr="00E8748F">
        <w:rPr>
          <w:rFonts w:cs="Arial"/>
          <w:color w:val="000000" w:themeColor="text1"/>
          <w:sz w:val="21"/>
          <w:szCs w:val="21"/>
        </w:rPr>
        <w:t>.</w:t>
      </w:r>
    </w:p>
    <w:p w14:paraId="74F19875" w14:textId="77777777" w:rsidR="007C2FDB" w:rsidRPr="00B03904" w:rsidRDefault="007C2FDB" w:rsidP="007C2FDB">
      <w:pPr>
        <w:rPr>
          <w:rFonts w:cs="Arial"/>
          <w:color w:val="000000" w:themeColor="text1"/>
          <w:sz w:val="21"/>
          <w:szCs w:val="21"/>
        </w:rPr>
      </w:pPr>
    </w:p>
    <w:p w14:paraId="7372BB02" w14:textId="15134435" w:rsidR="007C2FDB" w:rsidRPr="00B03904" w:rsidRDefault="007C2FDB" w:rsidP="00605C8C">
      <w:pPr>
        <w:pStyle w:val="BodyText"/>
        <w:jc w:val="both"/>
        <w:rPr>
          <w:color w:val="000000" w:themeColor="text1"/>
          <w:sz w:val="21"/>
          <w:szCs w:val="21"/>
        </w:rPr>
      </w:pPr>
      <w:r w:rsidRPr="00B03904">
        <w:rPr>
          <w:color w:val="000000" w:themeColor="text1"/>
          <w:sz w:val="21"/>
          <w:szCs w:val="21"/>
        </w:rPr>
        <w:t>The 1885 Greensborough Riding valuation book shows Thomas Huntley, miner, occupying Lot 13 Section 16, which was graced with a three-room weatherboard house</w:t>
      </w:r>
      <w:r w:rsidR="00C017BD" w:rsidRPr="00B03904">
        <w:rPr>
          <w:color w:val="000000" w:themeColor="text1"/>
          <w:sz w:val="21"/>
          <w:szCs w:val="21"/>
        </w:rPr>
        <w:t xml:space="preserve"> (RB</w:t>
      </w:r>
      <w:r w:rsidR="00FF5F87" w:rsidRPr="00B03904">
        <w:rPr>
          <w:color w:val="000000" w:themeColor="text1"/>
          <w:sz w:val="21"/>
          <w:szCs w:val="21"/>
        </w:rPr>
        <w:t xml:space="preserve"> 1885).</w:t>
      </w:r>
      <w:r w:rsidR="00F670F4" w:rsidRPr="00B03904">
        <w:rPr>
          <w:color w:val="000000" w:themeColor="text1"/>
          <w:sz w:val="21"/>
          <w:szCs w:val="21"/>
        </w:rPr>
        <w:t xml:space="preserve"> </w:t>
      </w:r>
    </w:p>
    <w:p w14:paraId="3B408581" w14:textId="77777777" w:rsidR="00AF1B98" w:rsidRPr="001B40C3" w:rsidRDefault="00AF1B98" w:rsidP="00F97189">
      <w:pPr>
        <w:pStyle w:val="BodyText"/>
        <w:rPr>
          <w:sz w:val="21"/>
          <w:szCs w:val="21"/>
        </w:rPr>
      </w:pPr>
    </w:p>
    <w:p w14:paraId="72CA6057" w14:textId="77777777" w:rsidR="00AF1B98" w:rsidRDefault="00AF1B98" w:rsidP="00AF1B98">
      <w:pPr>
        <w:pStyle w:val="BodyText"/>
        <w:spacing w:before="2"/>
        <w:rPr>
          <w:rFonts w:ascii="Calibri"/>
          <w:sz w:val="7"/>
        </w:rPr>
      </w:pPr>
    </w:p>
    <w:p w14:paraId="58DEE024" w14:textId="77777777" w:rsidR="00AF1B98" w:rsidRDefault="00AF1B98" w:rsidP="00AF1B98">
      <w:pPr>
        <w:pStyle w:val="BodyText"/>
        <w:rPr>
          <w:rFonts w:ascii="Calibri"/>
        </w:rPr>
      </w:pPr>
      <w:r>
        <w:rPr>
          <w:rFonts w:ascii="Calibri"/>
          <w:noProof/>
          <w:lang w:val="en-AU" w:eastAsia="en-AU"/>
        </w:rPr>
        <w:drawing>
          <wp:inline distT="0" distB="0" distL="0" distR="0" wp14:anchorId="1F9B73FB" wp14:editId="01FAFDF1">
            <wp:extent cx="4019550" cy="3832171"/>
            <wp:effectExtent l="0" t="0" r="0" b="0"/>
            <wp:docPr id="125" name="image6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6.jpeg" descr="Diagram&#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4027162" cy="3839428"/>
                    </a:xfrm>
                    <a:prstGeom prst="rect">
                      <a:avLst/>
                    </a:prstGeom>
                  </pic:spPr>
                </pic:pic>
              </a:graphicData>
            </a:graphic>
          </wp:inline>
        </w:drawing>
      </w:r>
    </w:p>
    <w:p w14:paraId="7949ACB3" w14:textId="7E363B49" w:rsidR="00AF1B98" w:rsidRPr="00605C8C" w:rsidRDefault="00AF1B98" w:rsidP="00AF1B98">
      <w:pPr>
        <w:spacing w:before="4"/>
        <w:rPr>
          <w:bCs/>
          <w:sz w:val="18"/>
        </w:rPr>
      </w:pPr>
      <w:r w:rsidRPr="00605C8C">
        <w:rPr>
          <w:bCs/>
          <w:sz w:val="18"/>
        </w:rPr>
        <w:t>1888</w:t>
      </w:r>
      <w:r w:rsidRPr="00605C8C">
        <w:rPr>
          <w:bCs/>
          <w:spacing w:val="-2"/>
          <w:sz w:val="18"/>
        </w:rPr>
        <w:t xml:space="preserve"> </w:t>
      </w:r>
      <w:r w:rsidRPr="00605C8C">
        <w:rPr>
          <w:bCs/>
          <w:sz w:val="18"/>
        </w:rPr>
        <w:t>Nillumbik</w:t>
      </w:r>
      <w:r w:rsidRPr="00605C8C">
        <w:rPr>
          <w:bCs/>
          <w:spacing w:val="-2"/>
          <w:sz w:val="18"/>
        </w:rPr>
        <w:t xml:space="preserve"> </w:t>
      </w:r>
      <w:r w:rsidRPr="00605C8C">
        <w:rPr>
          <w:bCs/>
          <w:sz w:val="18"/>
        </w:rPr>
        <w:t>Parish</w:t>
      </w:r>
      <w:r w:rsidRPr="00605C8C">
        <w:rPr>
          <w:bCs/>
          <w:spacing w:val="-2"/>
          <w:sz w:val="18"/>
        </w:rPr>
        <w:t xml:space="preserve"> </w:t>
      </w:r>
      <w:r w:rsidRPr="00605C8C">
        <w:rPr>
          <w:bCs/>
          <w:sz w:val="18"/>
        </w:rPr>
        <w:t>Plan</w:t>
      </w:r>
      <w:r w:rsidRPr="00605C8C">
        <w:rPr>
          <w:bCs/>
          <w:spacing w:val="-1"/>
          <w:sz w:val="18"/>
        </w:rPr>
        <w:t xml:space="preserve"> </w:t>
      </w:r>
      <w:r w:rsidRPr="00605C8C">
        <w:rPr>
          <w:bCs/>
          <w:sz w:val="18"/>
        </w:rPr>
        <w:t>showing</w:t>
      </w:r>
      <w:r w:rsidRPr="00605C8C">
        <w:rPr>
          <w:bCs/>
          <w:spacing w:val="-1"/>
          <w:sz w:val="18"/>
        </w:rPr>
        <w:t xml:space="preserve"> </w:t>
      </w:r>
      <w:r w:rsidRPr="00605C8C">
        <w:rPr>
          <w:bCs/>
          <w:sz w:val="18"/>
        </w:rPr>
        <w:t>Huntley’s</w:t>
      </w:r>
      <w:r w:rsidRPr="00605C8C">
        <w:rPr>
          <w:bCs/>
          <w:spacing w:val="-2"/>
          <w:sz w:val="18"/>
        </w:rPr>
        <w:t xml:space="preserve"> </w:t>
      </w:r>
      <w:r w:rsidRPr="00605C8C">
        <w:rPr>
          <w:bCs/>
          <w:sz w:val="18"/>
        </w:rPr>
        <w:t>ownership</w:t>
      </w:r>
      <w:r w:rsidRPr="00605C8C">
        <w:rPr>
          <w:bCs/>
          <w:spacing w:val="-4"/>
          <w:sz w:val="18"/>
        </w:rPr>
        <w:t xml:space="preserve"> </w:t>
      </w:r>
      <w:r w:rsidRPr="00605C8C">
        <w:rPr>
          <w:bCs/>
          <w:sz w:val="18"/>
        </w:rPr>
        <w:t>of</w:t>
      </w:r>
      <w:r w:rsidRPr="00605C8C">
        <w:rPr>
          <w:bCs/>
          <w:spacing w:val="-2"/>
          <w:sz w:val="18"/>
        </w:rPr>
        <w:t xml:space="preserve"> </w:t>
      </w:r>
      <w:r w:rsidRPr="00605C8C">
        <w:rPr>
          <w:bCs/>
          <w:sz w:val="18"/>
        </w:rPr>
        <w:t>land</w:t>
      </w:r>
      <w:r w:rsidR="00991CE0">
        <w:rPr>
          <w:bCs/>
          <w:sz w:val="18"/>
        </w:rPr>
        <w:t>. The subject site is locate</w:t>
      </w:r>
      <w:r w:rsidR="00930EF3">
        <w:rPr>
          <w:bCs/>
          <w:sz w:val="18"/>
        </w:rPr>
        <w:t>d</w:t>
      </w:r>
      <w:r w:rsidR="00991CE0">
        <w:rPr>
          <w:bCs/>
          <w:sz w:val="18"/>
        </w:rPr>
        <w:t xml:space="preserve"> </w:t>
      </w:r>
      <w:r w:rsidR="00930EF3">
        <w:rPr>
          <w:bCs/>
          <w:sz w:val="18"/>
        </w:rPr>
        <w:t>on</w:t>
      </w:r>
      <w:r w:rsidR="00991CE0">
        <w:rPr>
          <w:bCs/>
          <w:sz w:val="18"/>
        </w:rPr>
        <w:t xml:space="preserve"> the southern</w:t>
      </w:r>
      <w:r w:rsidR="00930EF3">
        <w:rPr>
          <w:bCs/>
          <w:sz w:val="18"/>
        </w:rPr>
        <w:t xml:space="preserve"> land holding.</w:t>
      </w:r>
    </w:p>
    <w:p w14:paraId="1A735740" w14:textId="77777777" w:rsidR="00AF1B98" w:rsidRDefault="00AF1B98" w:rsidP="00F97189">
      <w:pPr>
        <w:pStyle w:val="BodyText"/>
        <w:rPr>
          <w:b/>
        </w:rPr>
      </w:pPr>
    </w:p>
    <w:p w14:paraId="55E6EE6B" w14:textId="77777777" w:rsidR="00AF1B98" w:rsidRDefault="00AF1B98" w:rsidP="00153B22">
      <w:pPr>
        <w:pStyle w:val="BodyText"/>
        <w:spacing w:before="3"/>
        <w:jc w:val="both"/>
        <w:rPr>
          <w:b/>
        </w:rPr>
      </w:pPr>
    </w:p>
    <w:p w14:paraId="1E76ED0D" w14:textId="109A42C7" w:rsidR="008C19E7" w:rsidRPr="00B03904" w:rsidRDefault="008C19E7" w:rsidP="008C19E7">
      <w:pPr>
        <w:rPr>
          <w:rFonts w:cs="Arial"/>
          <w:color w:val="000000" w:themeColor="text1"/>
          <w:sz w:val="21"/>
          <w:szCs w:val="21"/>
        </w:rPr>
      </w:pPr>
      <w:r w:rsidRPr="00B03904">
        <w:rPr>
          <w:rFonts w:cs="Arial"/>
          <w:color w:val="000000" w:themeColor="text1"/>
          <w:sz w:val="21"/>
          <w:szCs w:val="21"/>
        </w:rPr>
        <w:t xml:space="preserve">By 1891 Lot 13 had a Net Annual Value (NAV) of £22 </w:t>
      </w:r>
      <w:r w:rsidR="006D24B7" w:rsidRPr="00B03904">
        <w:rPr>
          <w:rFonts w:cs="Arial"/>
          <w:color w:val="000000" w:themeColor="text1"/>
          <w:sz w:val="21"/>
          <w:szCs w:val="21"/>
        </w:rPr>
        <w:t>(</w:t>
      </w:r>
      <w:r w:rsidR="006D24B7" w:rsidRPr="00B03904">
        <w:rPr>
          <w:color w:val="000000" w:themeColor="text1"/>
          <w:sz w:val="21"/>
          <w:szCs w:val="21"/>
        </w:rPr>
        <w:t>RB</w:t>
      </w:r>
      <w:r w:rsidR="000138C0" w:rsidRPr="00B03904">
        <w:rPr>
          <w:color w:val="000000" w:themeColor="text1"/>
          <w:sz w:val="21"/>
          <w:szCs w:val="21"/>
        </w:rPr>
        <w:t xml:space="preserve"> </w:t>
      </w:r>
      <w:r w:rsidR="006D24B7" w:rsidRPr="00B03904">
        <w:rPr>
          <w:color w:val="000000" w:themeColor="text1"/>
          <w:sz w:val="21"/>
          <w:szCs w:val="21"/>
        </w:rPr>
        <w:t>1892)</w:t>
      </w:r>
      <w:r w:rsidRPr="00B03904">
        <w:rPr>
          <w:rFonts w:cs="Arial"/>
          <w:color w:val="000000" w:themeColor="text1"/>
          <w:sz w:val="21"/>
          <w:szCs w:val="21"/>
        </w:rPr>
        <w:t>. Thomas died in 1891, at the age of 72</w:t>
      </w:r>
      <w:r w:rsidR="006D24B7" w:rsidRPr="00B03904">
        <w:rPr>
          <w:rFonts w:cs="Arial"/>
          <w:color w:val="000000" w:themeColor="text1"/>
          <w:sz w:val="21"/>
          <w:szCs w:val="21"/>
        </w:rPr>
        <w:t xml:space="preserve"> </w:t>
      </w:r>
      <w:r w:rsidR="00E84B86" w:rsidRPr="00B03904">
        <w:rPr>
          <w:rFonts w:cs="Arial"/>
          <w:color w:val="000000" w:themeColor="text1"/>
          <w:sz w:val="21"/>
          <w:szCs w:val="21"/>
        </w:rPr>
        <w:t>(</w:t>
      </w:r>
      <w:r w:rsidR="00E84B86" w:rsidRPr="00B03904">
        <w:rPr>
          <w:rFonts w:cs="Arial"/>
          <w:i/>
          <w:iCs/>
          <w:color w:val="000000" w:themeColor="text1"/>
          <w:sz w:val="21"/>
          <w:szCs w:val="21"/>
        </w:rPr>
        <w:t>Leader</w:t>
      </w:r>
      <w:r w:rsidR="00E84B86" w:rsidRPr="00B03904">
        <w:rPr>
          <w:rFonts w:cs="Arial"/>
          <w:i/>
          <w:iCs/>
          <w:color w:val="000000" w:themeColor="text1"/>
          <w:spacing w:val="-4"/>
          <w:sz w:val="21"/>
          <w:szCs w:val="21"/>
        </w:rPr>
        <w:t xml:space="preserve"> </w:t>
      </w:r>
      <w:r w:rsidR="00E84B86" w:rsidRPr="00B03904">
        <w:rPr>
          <w:rFonts w:cs="Arial"/>
          <w:i/>
          <w:iCs/>
          <w:color w:val="000000" w:themeColor="text1"/>
          <w:sz w:val="21"/>
          <w:szCs w:val="21"/>
        </w:rPr>
        <w:t>(Melbourne)</w:t>
      </w:r>
      <w:r w:rsidR="00E84B86" w:rsidRPr="00B03904">
        <w:rPr>
          <w:rFonts w:cs="Arial"/>
          <w:color w:val="000000" w:themeColor="text1"/>
          <w:sz w:val="21"/>
          <w:szCs w:val="21"/>
        </w:rPr>
        <w:t>,</w:t>
      </w:r>
      <w:r w:rsidR="00E84B86" w:rsidRPr="00B03904">
        <w:rPr>
          <w:rFonts w:cs="Arial"/>
          <w:color w:val="000000" w:themeColor="text1"/>
          <w:spacing w:val="-4"/>
          <w:sz w:val="21"/>
          <w:szCs w:val="21"/>
        </w:rPr>
        <w:t xml:space="preserve"> </w:t>
      </w:r>
      <w:r w:rsidR="00E84B86" w:rsidRPr="00B03904">
        <w:rPr>
          <w:rFonts w:cs="Arial"/>
          <w:color w:val="000000" w:themeColor="text1"/>
          <w:sz w:val="21"/>
          <w:szCs w:val="21"/>
        </w:rPr>
        <w:t>21</w:t>
      </w:r>
      <w:r w:rsidR="00E84B86" w:rsidRPr="00B03904">
        <w:rPr>
          <w:rFonts w:cs="Arial"/>
          <w:color w:val="000000" w:themeColor="text1"/>
          <w:spacing w:val="-3"/>
          <w:sz w:val="21"/>
          <w:szCs w:val="21"/>
        </w:rPr>
        <w:t xml:space="preserve"> </w:t>
      </w:r>
      <w:r w:rsidR="00E84B86" w:rsidRPr="00B03904">
        <w:rPr>
          <w:rFonts w:cs="Arial"/>
          <w:color w:val="000000" w:themeColor="text1"/>
          <w:sz w:val="21"/>
          <w:szCs w:val="21"/>
        </w:rPr>
        <w:t>November</w:t>
      </w:r>
      <w:r w:rsidR="00E84B86" w:rsidRPr="00B03904">
        <w:rPr>
          <w:rFonts w:cs="Arial"/>
          <w:color w:val="000000" w:themeColor="text1"/>
          <w:spacing w:val="-3"/>
          <w:sz w:val="21"/>
          <w:szCs w:val="21"/>
        </w:rPr>
        <w:t xml:space="preserve"> </w:t>
      </w:r>
      <w:r w:rsidR="00E84B86" w:rsidRPr="00B03904">
        <w:rPr>
          <w:rFonts w:cs="Arial"/>
          <w:color w:val="000000" w:themeColor="text1"/>
          <w:sz w:val="21"/>
          <w:szCs w:val="21"/>
        </w:rPr>
        <w:t>1891</w:t>
      </w:r>
      <w:r w:rsidR="00E84B86" w:rsidRPr="00B03904">
        <w:rPr>
          <w:rFonts w:cs="Arial"/>
          <w:color w:val="000000" w:themeColor="text1"/>
          <w:spacing w:val="-4"/>
          <w:sz w:val="21"/>
          <w:szCs w:val="21"/>
        </w:rPr>
        <w:t>:</w:t>
      </w:r>
      <w:r w:rsidR="00E84B86" w:rsidRPr="00B03904">
        <w:rPr>
          <w:rFonts w:cs="Arial"/>
          <w:color w:val="000000" w:themeColor="text1"/>
          <w:sz w:val="21"/>
          <w:szCs w:val="21"/>
        </w:rPr>
        <w:t>43.)</w:t>
      </w:r>
      <w:r w:rsidRPr="00B03904">
        <w:rPr>
          <w:rFonts w:cs="Arial"/>
          <w:color w:val="000000" w:themeColor="text1"/>
          <w:sz w:val="21"/>
          <w:szCs w:val="21"/>
        </w:rPr>
        <w:t>. His probate papers reveal that the property at Lot 13 was enclosed partly with three-rail timber fence, partly with wire and partly with paling. By this time the weatherboard house contained 6 rooms, accompanied by a one-stall stable and a cart shed, all valued at £650</w:t>
      </w:r>
      <w:r w:rsidR="00E47AC3" w:rsidRPr="00B03904" w:rsidDel="00E47AC3">
        <w:rPr>
          <w:rFonts w:cs="Arial"/>
          <w:color w:val="000000" w:themeColor="text1"/>
          <w:sz w:val="21"/>
          <w:szCs w:val="21"/>
        </w:rPr>
        <w:t xml:space="preserve"> </w:t>
      </w:r>
      <w:r w:rsidR="00B72E03" w:rsidRPr="00B03904">
        <w:rPr>
          <w:rFonts w:cs="Arial"/>
          <w:color w:val="000000" w:themeColor="text1"/>
          <w:sz w:val="21"/>
          <w:szCs w:val="21"/>
        </w:rPr>
        <w:t xml:space="preserve">(PROV </w:t>
      </w:r>
      <w:r w:rsidR="00DA4095" w:rsidRPr="00524263">
        <w:rPr>
          <w:rFonts w:cs="Arial"/>
          <w:color w:val="000000" w:themeColor="text1"/>
        </w:rPr>
        <w:t>VPRS 28/P2 Unit 345 File 49/921</w:t>
      </w:r>
      <w:r w:rsidR="00B72E03" w:rsidRPr="00524263">
        <w:rPr>
          <w:rFonts w:cs="Arial"/>
          <w:color w:val="000000" w:themeColor="text1"/>
          <w:sz w:val="21"/>
          <w:szCs w:val="21"/>
        </w:rPr>
        <w:t>)</w:t>
      </w:r>
      <w:r w:rsidRPr="00524263">
        <w:rPr>
          <w:rFonts w:cs="Arial"/>
          <w:color w:val="000000" w:themeColor="text1"/>
          <w:sz w:val="21"/>
          <w:szCs w:val="21"/>
        </w:rPr>
        <w:t>.</w:t>
      </w:r>
    </w:p>
    <w:p w14:paraId="5370D873" w14:textId="77777777" w:rsidR="008C19E7" w:rsidRPr="00B03904" w:rsidRDefault="008C19E7" w:rsidP="008C19E7">
      <w:pPr>
        <w:rPr>
          <w:rFonts w:cs="Arial"/>
          <w:color w:val="000000" w:themeColor="text1"/>
          <w:sz w:val="21"/>
          <w:szCs w:val="21"/>
        </w:rPr>
      </w:pPr>
    </w:p>
    <w:p w14:paraId="2B2C8D9E" w14:textId="77777777" w:rsidR="008C19E7" w:rsidRPr="00B03904" w:rsidRDefault="008C19E7" w:rsidP="008C19E7">
      <w:pPr>
        <w:rPr>
          <w:rFonts w:cs="Arial"/>
          <w:b/>
          <w:bCs/>
          <w:color w:val="000000" w:themeColor="text1"/>
          <w:sz w:val="21"/>
          <w:szCs w:val="21"/>
        </w:rPr>
      </w:pPr>
      <w:r w:rsidRPr="00B03904">
        <w:rPr>
          <w:rFonts w:cs="Arial"/>
          <w:b/>
          <w:bCs/>
          <w:color w:val="000000" w:themeColor="text1"/>
          <w:sz w:val="21"/>
          <w:szCs w:val="21"/>
        </w:rPr>
        <w:t>Continuing association with the Huntly family</w:t>
      </w:r>
    </w:p>
    <w:p w14:paraId="6741B811" w14:textId="39FEE2E7" w:rsidR="008C19E7" w:rsidRPr="00B03904" w:rsidRDefault="008C19E7" w:rsidP="008C19E7">
      <w:pPr>
        <w:rPr>
          <w:rFonts w:cs="Arial"/>
          <w:color w:val="000000" w:themeColor="text1"/>
          <w:sz w:val="21"/>
          <w:szCs w:val="21"/>
        </w:rPr>
      </w:pPr>
      <w:r w:rsidRPr="00B03904">
        <w:rPr>
          <w:rFonts w:cs="Arial"/>
          <w:color w:val="000000" w:themeColor="text1"/>
          <w:sz w:val="21"/>
          <w:szCs w:val="21"/>
        </w:rPr>
        <w:t>The 1907-8 rate book shows Mary Ann Huntley, widow, as owner occupier of house and land, Lot 13 Section 16</w:t>
      </w:r>
      <w:r w:rsidR="00FA2C23" w:rsidRPr="00B03904">
        <w:rPr>
          <w:rFonts w:cs="Arial"/>
          <w:color w:val="000000" w:themeColor="text1"/>
          <w:sz w:val="21"/>
          <w:szCs w:val="21"/>
        </w:rPr>
        <w:t xml:space="preserve"> (</w:t>
      </w:r>
      <w:r w:rsidR="00A163C8" w:rsidRPr="00B03904">
        <w:rPr>
          <w:rFonts w:cs="Arial"/>
          <w:color w:val="000000" w:themeColor="text1"/>
          <w:sz w:val="21"/>
          <w:szCs w:val="21"/>
        </w:rPr>
        <w:t xml:space="preserve">RB: </w:t>
      </w:r>
      <w:r w:rsidR="00425D38" w:rsidRPr="00B03904">
        <w:rPr>
          <w:rFonts w:cs="Arial"/>
          <w:color w:val="000000" w:themeColor="text1"/>
          <w:sz w:val="21"/>
          <w:szCs w:val="21"/>
        </w:rPr>
        <w:t xml:space="preserve">Oct 1907- Sept 1908; PROV </w:t>
      </w:r>
      <w:r w:rsidR="00425D38" w:rsidRPr="00524263">
        <w:rPr>
          <w:rFonts w:cs="Arial"/>
          <w:color w:val="000000" w:themeColor="text1"/>
          <w:sz w:val="21"/>
          <w:szCs w:val="21"/>
        </w:rPr>
        <w:t>VPRS 2870/P0 Unit 167</w:t>
      </w:r>
      <w:r w:rsidR="00425D38" w:rsidRPr="00B03904">
        <w:rPr>
          <w:rFonts w:cs="Arial"/>
          <w:color w:val="000000" w:themeColor="text1"/>
          <w:sz w:val="21"/>
          <w:szCs w:val="21"/>
        </w:rPr>
        <w:t>)</w:t>
      </w:r>
      <w:r w:rsidRPr="00B03904">
        <w:rPr>
          <w:rFonts w:cs="Arial"/>
          <w:color w:val="000000" w:themeColor="text1"/>
          <w:sz w:val="21"/>
          <w:szCs w:val="21"/>
        </w:rPr>
        <w:t>. Ryan writes that Mary Ann was a nurse in the district over many years (Ryan 1972</w:t>
      </w:r>
      <w:r w:rsidR="00471617" w:rsidRPr="00B03904">
        <w:rPr>
          <w:rFonts w:cs="Arial"/>
          <w:color w:val="000000" w:themeColor="text1"/>
          <w:sz w:val="21"/>
          <w:szCs w:val="21"/>
        </w:rPr>
        <w:t>:</w:t>
      </w:r>
      <w:r w:rsidRPr="00B03904">
        <w:rPr>
          <w:rFonts w:cs="Arial"/>
          <w:color w:val="000000" w:themeColor="text1"/>
          <w:sz w:val="21"/>
          <w:szCs w:val="21"/>
        </w:rPr>
        <w:t>47). Mary Ann died at Diamond Creek in 1919, at the age of 78</w:t>
      </w:r>
      <w:r w:rsidR="00DF4DB9" w:rsidRPr="00B03904">
        <w:rPr>
          <w:rFonts w:cs="Arial"/>
          <w:color w:val="000000" w:themeColor="text1"/>
          <w:sz w:val="21"/>
          <w:szCs w:val="21"/>
        </w:rPr>
        <w:t xml:space="preserve"> (</w:t>
      </w:r>
      <w:r w:rsidR="00DF4DB9" w:rsidRPr="00B03904">
        <w:rPr>
          <w:rFonts w:cs="Arial"/>
          <w:i/>
          <w:iCs/>
          <w:color w:val="000000" w:themeColor="text1"/>
          <w:sz w:val="21"/>
          <w:szCs w:val="21"/>
        </w:rPr>
        <w:t>Advertiser</w:t>
      </w:r>
      <w:r w:rsidR="00DF4DB9" w:rsidRPr="00B03904">
        <w:rPr>
          <w:rFonts w:cs="Arial"/>
          <w:i/>
          <w:iCs/>
          <w:color w:val="000000" w:themeColor="text1"/>
          <w:spacing w:val="-2"/>
          <w:sz w:val="21"/>
          <w:szCs w:val="21"/>
        </w:rPr>
        <w:t xml:space="preserve"> </w:t>
      </w:r>
      <w:r w:rsidR="00DF4DB9" w:rsidRPr="00B03904">
        <w:rPr>
          <w:rFonts w:cs="Arial"/>
          <w:i/>
          <w:iCs/>
          <w:color w:val="000000" w:themeColor="text1"/>
          <w:sz w:val="21"/>
          <w:szCs w:val="21"/>
        </w:rPr>
        <w:t>(Hurstbridge)</w:t>
      </w:r>
      <w:r w:rsidR="00DF4DB9" w:rsidRPr="00B03904">
        <w:rPr>
          <w:rFonts w:cs="Arial"/>
          <w:color w:val="000000" w:themeColor="text1"/>
          <w:sz w:val="21"/>
          <w:szCs w:val="21"/>
        </w:rPr>
        <w:t>,</w:t>
      </w:r>
      <w:r w:rsidR="00DF4DB9" w:rsidRPr="00B03904">
        <w:rPr>
          <w:rFonts w:cs="Arial"/>
          <w:color w:val="000000" w:themeColor="text1"/>
          <w:spacing w:val="-3"/>
          <w:sz w:val="21"/>
          <w:szCs w:val="21"/>
        </w:rPr>
        <w:t xml:space="preserve"> </w:t>
      </w:r>
      <w:r w:rsidR="00DF4DB9" w:rsidRPr="00B03904">
        <w:rPr>
          <w:rFonts w:cs="Arial"/>
          <w:color w:val="000000" w:themeColor="text1"/>
          <w:sz w:val="21"/>
          <w:szCs w:val="21"/>
        </w:rPr>
        <w:t>17</w:t>
      </w:r>
      <w:r w:rsidR="00DF4DB9" w:rsidRPr="00B03904">
        <w:rPr>
          <w:rFonts w:cs="Arial"/>
          <w:color w:val="000000" w:themeColor="text1"/>
          <w:spacing w:val="-2"/>
          <w:sz w:val="21"/>
          <w:szCs w:val="21"/>
        </w:rPr>
        <w:t xml:space="preserve"> </w:t>
      </w:r>
      <w:r w:rsidR="00DF4DB9" w:rsidRPr="00B03904">
        <w:rPr>
          <w:rFonts w:cs="Arial"/>
          <w:color w:val="000000" w:themeColor="text1"/>
          <w:sz w:val="21"/>
          <w:szCs w:val="21"/>
        </w:rPr>
        <w:t>April</w:t>
      </w:r>
      <w:r w:rsidR="00DF4DB9" w:rsidRPr="00B03904">
        <w:rPr>
          <w:rFonts w:cs="Arial"/>
          <w:color w:val="000000" w:themeColor="text1"/>
          <w:spacing w:val="-3"/>
          <w:sz w:val="21"/>
          <w:szCs w:val="21"/>
        </w:rPr>
        <w:t xml:space="preserve"> </w:t>
      </w:r>
      <w:r w:rsidR="00DF4DB9" w:rsidRPr="00B03904">
        <w:rPr>
          <w:rFonts w:cs="Arial"/>
          <w:color w:val="000000" w:themeColor="text1"/>
          <w:sz w:val="21"/>
          <w:szCs w:val="21"/>
        </w:rPr>
        <w:t>1919</w:t>
      </w:r>
      <w:r w:rsidR="006074C9" w:rsidRPr="00B03904">
        <w:rPr>
          <w:rFonts w:cs="Arial"/>
          <w:color w:val="000000" w:themeColor="text1"/>
          <w:spacing w:val="-3"/>
          <w:sz w:val="21"/>
          <w:szCs w:val="21"/>
        </w:rPr>
        <w:t>:</w:t>
      </w:r>
      <w:r w:rsidR="00DF4DB9" w:rsidRPr="00B03904">
        <w:rPr>
          <w:rFonts w:cs="Arial"/>
          <w:color w:val="000000" w:themeColor="text1"/>
          <w:sz w:val="21"/>
          <w:szCs w:val="21"/>
        </w:rPr>
        <w:t>1</w:t>
      </w:r>
      <w:r w:rsidR="006074C9" w:rsidRPr="00B03904">
        <w:rPr>
          <w:rFonts w:cs="Arial"/>
          <w:color w:val="000000" w:themeColor="text1"/>
          <w:sz w:val="21"/>
          <w:szCs w:val="21"/>
        </w:rPr>
        <w:t>,</w:t>
      </w:r>
      <w:r w:rsidR="00DF4DB9" w:rsidRPr="00B03904">
        <w:rPr>
          <w:rFonts w:cs="Arial"/>
          <w:color w:val="000000" w:themeColor="text1"/>
          <w:spacing w:val="-3"/>
          <w:sz w:val="21"/>
          <w:szCs w:val="21"/>
        </w:rPr>
        <w:t xml:space="preserve"> </w:t>
      </w:r>
      <w:r w:rsidR="00DF4DB9" w:rsidRPr="00B03904">
        <w:rPr>
          <w:rFonts w:cs="Arial"/>
          <w:color w:val="000000" w:themeColor="text1"/>
          <w:sz w:val="21"/>
          <w:szCs w:val="21"/>
        </w:rPr>
        <w:t>BDM</w:t>
      </w:r>
      <w:r w:rsidR="00DF4DB9" w:rsidRPr="00B03904">
        <w:rPr>
          <w:rFonts w:cs="Arial"/>
          <w:color w:val="000000" w:themeColor="text1"/>
          <w:spacing w:val="-3"/>
          <w:sz w:val="21"/>
          <w:szCs w:val="21"/>
        </w:rPr>
        <w:t xml:space="preserve"> </w:t>
      </w:r>
      <w:r w:rsidR="00DF4DB9" w:rsidRPr="00B03904">
        <w:rPr>
          <w:rFonts w:cs="Arial"/>
          <w:color w:val="000000" w:themeColor="text1"/>
          <w:sz w:val="21"/>
          <w:szCs w:val="21"/>
        </w:rPr>
        <w:t>6396/1919)</w:t>
      </w:r>
      <w:r w:rsidRPr="00B03904">
        <w:rPr>
          <w:rFonts w:cs="Arial"/>
          <w:color w:val="000000" w:themeColor="text1"/>
          <w:sz w:val="21"/>
          <w:szCs w:val="21"/>
        </w:rPr>
        <w:t>.</w:t>
      </w:r>
    </w:p>
    <w:p w14:paraId="5F3F63ED" w14:textId="77777777" w:rsidR="008C19E7" w:rsidRPr="00B03904" w:rsidRDefault="008C19E7" w:rsidP="008C19E7">
      <w:pPr>
        <w:rPr>
          <w:rFonts w:cs="Arial"/>
          <w:color w:val="000000" w:themeColor="text1"/>
          <w:sz w:val="21"/>
          <w:szCs w:val="21"/>
        </w:rPr>
      </w:pPr>
    </w:p>
    <w:p w14:paraId="1DE96FB0" w14:textId="0A501177" w:rsidR="008C19E7" w:rsidRPr="00B03904" w:rsidRDefault="008C19E7" w:rsidP="008C19E7">
      <w:pPr>
        <w:rPr>
          <w:rFonts w:cs="Arial"/>
          <w:color w:val="000000" w:themeColor="text1"/>
          <w:sz w:val="21"/>
          <w:szCs w:val="21"/>
        </w:rPr>
      </w:pPr>
      <w:r w:rsidRPr="00B03904">
        <w:rPr>
          <w:rFonts w:cs="Arial"/>
          <w:color w:val="000000" w:themeColor="text1"/>
          <w:sz w:val="21"/>
          <w:szCs w:val="21"/>
        </w:rPr>
        <w:t>While the 1907 rate book still had Mary Ann owning</w:t>
      </w:r>
      <w:r w:rsidR="005E16E1" w:rsidRPr="00B03904">
        <w:rPr>
          <w:rFonts w:cs="Arial"/>
          <w:color w:val="000000" w:themeColor="text1"/>
          <w:sz w:val="21"/>
          <w:szCs w:val="21"/>
        </w:rPr>
        <w:t xml:space="preserve"> the</w:t>
      </w:r>
      <w:r w:rsidRPr="00B03904">
        <w:rPr>
          <w:rFonts w:cs="Arial"/>
          <w:color w:val="000000" w:themeColor="text1"/>
          <w:sz w:val="21"/>
          <w:szCs w:val="21"/>
        </w:rPr>
        <w:t xml:space="preserve"> Lot, in fact Mary Ann and the other executor of Thomas’s will, John Campbell Fraser, had subdivided the block into three. The central section of 1¼ acres and house went to the first daughter, Jeanette, in 1906. The </w:t>
      </w:r>
      <w:r w:rsidRPr="00B03904">
        <w:rPr>
          <w:rFonts w:cs="Arial"/>
          <w:color w:val="000000" w:themeColor="text1"/>
          <w:sz w:val="21"/>
          <w:szCs w:val="21"/>
        </w:rPr>
        <w:lastRenderedPageBreak/>
        <w:t>remaining portion, made up of two blocks one on either side of the house block, was not passed on from the estate until well after Mary Ann senior had died in 1929</w:t>
      </w:r>
      <w:r w:rsidR="00DE3543" w:rsidRPr="00B03904">
        <w:rPr>
          <w:rFonts w:cs="Arial"/>
          <w:color w:val="000000" w:themeColor="text1"/>
          <w:sz w:val="21"/>
          <w:szCs w:val="21"/>
        </w:rPr>
        <w:t xml:space="preserve"> (</w:t>
      </w:r>
      <w:r w:rsidR="00DE3543" w:rsidRPr="00B03904">
        <w:rPr>
          <w:color w:val="000000" w:themeColor="text1"/>
          <w:sz w:val="21"/>
          <w:szCs w:val="21"/>
        </w:rPr>
        <w:t>CT:</w:t>
      </w:r>
      <w:r w:rsidR="00DE3543" w:rsidRPr="00B03904">
        <w:rPr>
          <w:color w:val="000000" w:themeColor="text1"/>
          <w:spacing w:val="-3"/>
          <w:sz w:val="21"/>
          <w:szCs w:val="21"/>
        </w:rPr>
        <w:t xml:space="preserve"> </w:t>
      </w:r>
      <w:r w:rsidR="00DE3543" w:rsidRPr="00B03904">
        <w:rPr>
          <w:color w:val="000000" w:themeColor="text1"/>
          <w:sz w:val="21"/>
          <w:szCs w:val="21"/>
        </w:rPr>
        <w:t>V1407</w:t>
      </w:r>
      <w:r w:rsidR="00DE3543" w:rsidRPr="00B03904">
        <w:rPr>
          <w:color w:val="000000" w:themeColor="text1"/>
          <w:spacing w:val="-2"/>
          <w:sz w:val="21"/>
          <w:szCs w:val="21"/>
        </w:rPr>
        <w:t xml:space="preserve"> </w:t>
      </w:r>
      <w:r w:rsidR="00DE3543" w:rsidRPr="00B03904">
        <w:rPr>
          <w:color w:val="000000" w:themeColor="text1"/>
          <w:sz w:val="21"/>
          <w:szCs w:val="21"/>
        </w:rPr>
        <w:t>F303)</w:t>
      </w:r>
      <w:r w:rsidRPr="00B03904">
        <w:rPr>
          <w:rFonts w:cs="Arial"/>
          <w:color w:val="000000" w:themeColor="text1"/>
          <w:sz w:val="21"/>
          <w:szCs w:val="21"/>
        </w:rPr>
        <w:t>.</w:t>
      </w:r>
    </w:p>
    <w:p w14:paraId="52579CA1" w14:textId="77777777" w:rsidR="00AF1B98" w:rsidRPr="00B03904" w:rsidRDefault="00AF1B98" w:rsidP="00153B22">
      <w:pPr>
        <w:pStyle w:val="BodyText"/>
        <w:spacing w:before="10"/>
        <w:jc w:val="both"/>
        <w:rPr>
          <w:color w:val="000000" w:themeColor="text1"/>
          <w:sz w:val="19"/>
        </w:rPr>
      </w:pPr>
    </w:p>
    <w:p w14:paraId="0B159D13" w14:textId="7B545045" w:rsidR="00AC1535" w:rsidRPr="00B03904" w:rsidRDefault="00AC1535" w:rsidP="00AC1535">
      <w:pPr>
        <w:rPr>
          <w:rFonts w:cs="Arial"/>
          <w:color w:val="000000" w:themeColor="text1"/>
          <w:sz w:val="21"/>
          <w:szCs w:val="21"/>
        </w:rPr>
      </w:pPr>
      <w:r w:rsidRPr="00B03904">
        <w:rPr>
          <w:rFonts w:cs="Arial"/>
          <w:color w:val="000000" w:themeColor="text1"/>
          <w:sz w:val="21"/>
          <w:szCs w:val="21"/>
        </w:rPr>
        <w:t>Youngest daughters Elizabeth and Isabella gained ownership of the central part of Lot 13 on which the house stood from Jeanette, now Campbell, in 1914</w:t>
      </w:r>
      <w:r w:rsidR="00A655C2" w:rsidRPr="00B03904">
        <w:rPr>
          <w:rFonts w:cs="Arial"/>
          <w:color w:val="000000" w:themeColor="text1"/>
          <w:sz w:val="21"/>
          <w:szCs w:val="21"/>
        </w:rPr>
        <w:t xml:space="preserve"> (</w:t>
      </w:r>
      <w:r w:rsidR="00A655C2" w:rsidRPr="00B03904">
        <w:rPr>
          <w:color w:val="000000" w:themeColor="text1"/>
          <w:sz w:val="21"/>
          <w:szCs w:val="21"/>
        </w:rPr>
        <w:t>CT:</w:t>
      </w:r>
      <w:r w:rsidR="00A655C2" w:rsidRPr="00B03904">
        <w:rPr>
          <w:color w:val="000000" w:themeColor="text1"/>
          <w:spacing w:val="-4"/>
          <w:sz w:val="21"/>
          <w:szCs w:val="21"/>
        </w:rPr>
        <w:t xml:space="preserve"> </w:t>
      </w:r>
      <w:r w:rsidR="00A655C2" w:rsidRPr="00B03904">
        <w:rPr>
          <w:color w:val="000000" w:themeColor="text1"/>
          <w:sz w:val="21"/>
          <w:szCs w:val="21"/>
        </w:rPr>
        <w:t>V3101</w:t>
      </w:r>
      <w:r w:rsidR="00A655C2" w:rsidRPr="00B03904">
        <w:rPr>
          <w:color w:val="000000" w:themeColor="text1"/>
          <w:spacing w:val="-1"/>
          <w:sz w:val="21"/>
          <w:szCs w:val="21"/>
        </w:rPr>
        <w:t xml:space="preserve"> </w:t>
      </w:r>
      <w:r w:rsidR="00A655C2" w:rsidRPr="00B03904">
        <w:rPr>
          <w:color w:val="000000" w:themeColor="text1"/>
          <w:sz w:val="21"/>
          <w:szCs w:val="21"/>
        </w:rPr>
        <w:t>F030.</w:t>
      </w:r>
      <w:r w:rsidR="00A655C2" w:rsidRPr="00B03904">
        <w:rPr>
          <w:color w:val="000000" w:themeColor="text1"/>
          <w:spacing w:val="-3"/>
          <w:sz w:val="21"/>
          <w:szCs w:val="21"/>
        </w:rPr>
        <w:t xml:space="preserve"> </w:t>
      </w:r>
      <w:r w:rsidR="00B27281" w:rsidRPr="00B03904">
        <w:rPr>
          <w:color w:val="000000" w:themeColor="text1"/>
          <w:sz w:val="21"/>
          <w:szCs w:val="21"/>
        </w:rPr>
        <w:t>RB</w:t>
      </w:r>
      <w:r w:rsidR="00A655C2" w:rsidRPr="00B03904">
        <w:rPr>
          <w:color w:val="000000" w:themeColor="text1"/>
          <w:spacing w:val="-2"/>
          <w:sz w:val="21"/>
          <w:szCs w:val="21"/>
        </w:rPr>
        <w:t xml:space="preserve"> </w:t>
      </w:r>
      <w:r w:rsidR="00A655C2" w:rsidRPr="00B03904">
        <w:rPr>
          <w:color w:val="000000" w:themeColor="text1"/>
          <w:sz w:val="21"/>
          <w:szCs w:val="21"/>
        </w:rPr>
        <w:t>1910,</w:t>
      </w:r>
      <w:r w:rsidR="00A655C2" w:rsidRPr="00B03904">
        <w:rPr>
          <w:color w:val="000000" w:themeColor="text1"/>
          <w:spacing w:val="-3"/>
          <w:sz w:val="21"/>
          <w:szCs w:val="21"/>
        </w:rPr>
        <w:t xml:space="preserve"> </w:t>
      </w:r>
      <w:r w:rsidR="00523D9D">
        <w:rPr>
          <w:color w:val="000000" w:themeColor="text1"/>
          <w:spacing w:val="-3"/>
          <w:sz w:val="21"/>
          <w:szCs w:val="21"/>
        </w:rPr>
        <w:t xml:space="preserve">PROV </w:t>
      </w:r>
      <w:r w:rsidR="00A655C2" w:rsidRPr="00523D9D">
        <w:rPr>
          <w:color w:val="000000" w:themeColor="text1"/>
          <w:sz w:val="21"/>
          <w:szCs w:val="21"/>
        </w:rPr>
        <w:t>VPRS</w:t>
      </w:r>
      <w:r w:rsidR="00A655C2" w:rsidRPr="00523D9D">
        <w:rPr>
          <w:color w:val="000000" w:themeColor="text1"/>
          <w:spacing w:val="-42"/>
          <w:sz w:val="21"/>
          <w:szCs w:val="21"/>
        </w:rPr>
        <w:t xml:space="preserve"> </w:t>
      </w:r>
      <w:r w:rsidR="00A655C2" w:rsidRPr="00523D9D">
        <w:rPr>
          <w:color w:val="000000" w:themeColor="text1"/>
          <w:sz w:val="21"/>
          <w:szCs w:val="21"/>
        </w:rPr>
        <w:t>2870/P0</w:t>
      </w:r>
      <w:r w:rsidR="00A655C2" w:rsidRPr="00523D9D">
        <w:rPr>
          <w:color w:val="000000" w:themeColor="text1"/>
          <w:spacing w:val="1"/>
          <w:sz w:val="21"/>
          <w:szCs w:val="21"/>
        </w:rPr>
        <w:t xml:space="preserve"> </w:t>
      </w:r>
      <w:r w:rsidR="00A655C2" w:rsidRPr="00523D9D">
        <w:rPr>
          <w:color w:val="000000" w:themeColor="text1"/>
          <w:sz w:val="21"/>
          <w:szCs w:val="21"/>
        </w:rPr>
        <w:t>Unit 170</w:t>
      </w:r>
      <w:r w:rsidR="00B27281" w:rsidRPr="00B03904">
        <w:rPr>
          <w:color w:val="000000" w:themeColor="text1"/>
          <w:sz w:val="21"/>
          <w:szCs w:val="21"/>
        </w:rPr>
        <w:t>).</w:t>
      </w:r>
      <w:r w:rsidRPr="00B03904">
        <w:rPr>
          <w:rFonts w:cs="Arial"/>
          <w:color w:val="000000" w:themeColor="text1"/>
          <w:sz w:val="21"/>
          <w:szCs w:val="21"/>
        </w:rPr>
        <w:t xml:space="preserve"> It appears that they had taken up their mother’s profession and planned to open their own hospital. From late 1914 and during 1915 Misses E. and I. Huntley, certified nurses, advertised nursing home services at the “Felton House Private Nursing Home”</w:t>
      </w:r>
      <w:r w:rsidR="00185008" w:rsidRPr="00B03904">
        <w:rPr>
          <w:rFonts w:cs="Arial"/>
          <w:color w:val="000000" w:themeColor="text1"/>
          <w:sz w:val="21"/>
          <w:szCs w:val="21"/>
        </w:rPr>
        <w:t xml:space="preserve"> (</w:t>
      </w:r>
      <w:r w:rsidR="00185008" w:rsidRPr="00B03904">
        <w:rPr>
          <w:i/>
          <w:color w:val="000000" w:themeColor="text1"/>
          <w:sz w:val="21"/>
          <w:szCs w:val="21"/>
        </w:rPr>
        <w:t>EO&amp;BER</w:t>
      </w:r>
      <w:r w:rsidR="00185008" w:rsidRPr="00B03904">
        <w:rPr>
          <w:rFonts w:cs="Arial"/>
          <w:color w:val="000000" w:themeColor="text1"/>
          <w:sz w:val="21"/>
          <w:szCs w:val="21"/>
        </w:rPr>
        <w:t>,</w:t>
      </w:r>
      <w:r w:rsidR="00185008" w:rsidRPr="00B03904">
        <w:rPr>
          <w:rFonts w:cs="Arial"/>
          <w:color w:val="000000" w:themeColor="text1"/>
          <w:spacing w:val="-2"/>
          <w:sz w:val="21"/>
          <w:szCs w:val="21"/>
        </w:rPr>
        <w:t xml:space="preserve"> </w:t>
      </w:r>
      <w:r w:rsidR="00185008" w:rsidRPr="00B03904">
        <w:rPr>
          <w:rFonts w:cs="Arial"/>
          <w:color w:val="000000" w:themeColor="text1"/>
          <w:sz w:val="21"/>
          <w:szCs w:val="21"/>
        </w:rPr>
        <w:t>18</w:t>
      </w:r>
      <w:r w:rsidR="00185008" w:rsidRPr="00B03904">
        <w:rPr>
          <w:rFonts w:cs="Arial"/>
          <w:color w:val="000000" w:themeColor="text1"/>
          <w:spacing w:val="-2"/>
          <w:sz w:val="21"/>
          <w:szCs w:val="21"/>
        </w:rPr>
        <w:t xml:space="preserve"> </w:t>
      </w:r>
      <w:r w:rsidR="00185008" w:rsidRPr="00B03904">
        <w:rPr>
          <w:rFonts w:cs="Arial"/>
          <w:color w:val="000000" w:themeColor="text1"/>
          <w:sz w:val="21"/>
          <w:szCs w:val="21"/>
        </w:rPr>
        <w:t>June</w:t>
      </w:r>
      <w:r w:rsidR="00185008" w:rsidRPr="00B03904">
        <w:rPr>
          <w:rFonts w:cs="Arial"/>
          <w:color w:val="000000" w:themeColor="text1"/>
          <w:spacing w:val="-3"/>
          <w:sz w:val="21"/>
          <w:szCs w:val="21"/>
        </w:rPr>
        <w:t xml:space="preserve"> </w:t>
      </w:r>
      <w:r w:rsidR="00185008" w:rsidRPr="00B03904">
        <w:rPr>
          <w:rFonts w:cs="Arial"/>
          <w:color w:val="000000" w:themeColor="text1"/>
          <w:sz w:val="21"/>
          <w:szCs w:val="21"/>
        </w:rPr>
        <w:t>1915</w:t>
      </w:r>
      <w:r w:rsidR="00185008" w:rsidRPr="00B03904">
        <w:rPr>
          <w:rFonts w:cs="Arial"/>
          <w:color w:val="000000" w:themeColor="text1"/>
          <w:spacing w:val="-3"/>
          <w:sz w:val="21"/>
          <w:szCs w:val="21"/>
        </w:rPr>
        <w:t>:</w:t>
      </w:r>
      <w:r w:rsidR="00185008" w:rsidRPr="00B03904">
        <w:rPr>
          <w:rFonts w:cs="Arial"/>
          <w:color w:val="000000" w:themeColor="text1"/>
          <w:sz w:val="21"/>
          <w:szCs w:val="21"/>
        </w:rPr>
        <w:t>2).</w:t>
      </w:r>
      <w:r w:rsidRPr="00B03904">
        <w:rPr>
          <w:rFonts w:cs="Arial"/>
          <w:color w:val="000000" w:themeColor="text1"/>
          <w:sz w:val="21"/>
          <w:szCs w:val="21"/>
        </w:rPr>
        <w:t xml:space="preserve"> ‘Felton House’ appears to have been the old family home.</w:t>
      </w:r>
    </w:p>
    <w:p w14:paraId="57378B56" w14:textId="77777777" w:rsidR="00AC1535" w:rsidRPr="00B03904" w:rsidRDefault="00AC1535" w:rsidP="00AC1535">
      <w:pPr>
        <w:rPr>
          <w:rFonts w:cs="Arial"/>
          <w:color w:val="000000" w:themeColor="text1"/>
          <w:sz w:val="21"/>
          <w:szCs w:val="21"/>
        </w:rPr>
      </w:pPr>
    </w:p>
    <w:p w14:paraId="15A9EF2A" w14:textId="580C597B" w:rsidR="001B2D2B" w:rsidRPr="00B03904" w:rsidRDefault="00AC1535" w:rsidP="001B2D2B">
      <w:pPr>
        <w:rPr>
          <w:rFonts w:cs="Arial"/>
          <w:color w:val="000000" w:themeColor="text1"/>
          <w:sz w:val="21"/>
          <w:szCs w:val="21"/>
        </w:rPr>
      </w:pPr>
      <w:r w:rsidRPr="00B03904">
        <w:rPr>
          <w:rFonts w:cs="Arial"/>
          <w:color w:val="000000" w:themeColor="text1"/>
          <w:sz w:val="21"/>
          <w:szCs w:val="21"/>
        </w:rPr>
        <w:t>The sisters may only have run the home together for a couple of years. It appears that Isabella had opened the “St Elmo Private Hospital” at Yarram by May 1917</w:t>
      </w:r>
      <w:r w:rsidR="00132125" w:rsidRPr="00B03904">
        <w:rPr>
          <w:rFonts w:cs="Arial"/>
          <w:color w:val="000000" w:themeColor="text1"/>
          <w:sz w:val="21"/>
          <w:szCs w:val="21"/>
        </w:rPr>
        <w:t xml:space="preserve"> (</w:t>
      </w:r>
      <w:r w:rsidR="00891818" w:rsidRPr="00B03904">
        <w:rPr>
          <w:i/>
          <w:color w:val="000000" w:themeColor="text1"/>
          <w:sz w:val="21"/>
          <w:szCs w:val="21"/>
        </w:rPr>
        <w:t>FM&amp;SGSA</w:t>
      </w:r>
      <w:r w:rsidR="00891818" w:rsidRPr="00B03904">
        <w:rPr>
          <w:rFonts w:cs="Arial"/>
          <w:color w:val="000000" w:themeColor="text1"/>
          <w:sz w:val="21"/>
          <w:szCs w:val="21"/>
        </w:rPr>
        <w:t xml:space="preserve">, </w:t>
      </w:r>
      <w:r w:rsidR="001B2D2B" w:rsidRPr="00B03904">
        <w:rPr>
          <w:rFonts w:cs="Arial"/>
          <w:color w:val="000000" w:themeColor="text1"/>
          <w:sz w:val="21"/>
          <w:szCs w:val="21"/>
        </w:rPr>
        <w:t>20 September 1917</w:t>
      </w:r>
      <w:r w:rsidR="00891818" w:rsidRPr="00B03904">
        <w:rPr>
          <w:rFonts w:cs="Arial"/>
          <w:color w:val="000000" w:themeColor="text1"/>
          <w:sz w:val="21"/>
          <w:szCs w:val="21"/>
        </w:rPr>
        <w:t>:</w:t>
      </w:r>
      <w:r w:rsidR="001B2D2B" w:rsidRPr="00B03904">
        <w:rPr>
          <w:rFonts w:cs="Arial"/>
          <w:color w:val="000000" w:themeColor="text1"/>
          <w:sz w:val="21"/>
          <w:szCs w:val="21"/>
        </w:rPr>
        <w:t xml:space="preserve">3. </w:t>
      </w:r>
      <w:r w:rsidR="0029439A" w:rsidRPr="00B03904">
        <w:rPr>
          <w:i/>
          <w:color w:val="000000" w:themeColor="text1"/>
          <w:sz w:val="21"/>
          <w:szCs w:val="21"/>
        </w:rPr>
        <w:t>GS&amp;ASR</w:t>
      </w:r>
      <w:r w:rsidR="001B2D2B" w:rsidRPr="00B03904">
        <w:rPr>
          <w:rFonts w:cs="Arial"/>
          <w:color w:val="000000" w:themeColor="text1"/>
          <w:sz w:val="21"/>
          <w:szCs w:val="21"/>
        </w:rPr>
        <w:t>, 30 May 1917:2)</w:t>
      </w:r>
    </w:p>
    <w:p w14:paraId="058D398B" w14:textId="77777777" w:rsidR="0029439A" w:rsidRPr="00B03904" w:rsidRDefault="0029439A" w:rsidP="001B2D2B">
      <w:pPr>
        <w:rPr>
          <w:rFonts w:cs="Arial"/>
          <w:color w:val="000000" w:themeColor="text1"/>
          <w:sz w:val="21"/>
          <w:szCs w:val="21"/>
        </w:rPr>
      </w:pPr>
    </w:p>
    <w:p w14:paraId="5A775938" w14:textId="232F7A9B" w:rsidR="00FD3A69" w:rsidRPr="00B03904" w:rsidRDefault="00AC1535" w:rsidP="00FD3A69">
      <w:pPr>
        <w:pStyle w:val="BodyText"/>
        <w:jc w:val="both"/>
        <w:rPr>
          <w:color w:val="000000" w:themeColor="text1"/>
          <w:spacing w:val="-44"/>
          <w:sz w:val="21"/>
          <w:szCs w:val="21"/>
        </w:rPr>
      </w:pPr>
      <w:r w:rsidRPr="00B03904">
        <w:rPr>
          <w:color w:val="000000" w:themeColor="text1"/>
          <w:sz w:val="21"/>
          <w:szCs w:val="21"/>
        </w:rPr>
        <w:t>The 1919 rate book show</w:t>
      </w:r>
      <w:r w:rsidR="0029439A" w:rsidRPr="00B03904">
        <w:rPr>
          <w:color w:val="000000" w:themeColor="text1"/>
          <w:sz w:val="21"/>
          <w:szCs w:val="21"/>
        </w:rPr>
        <w:t>s</w:t>
      </w:r>
      <w:r w:rsidRPr="00B03904">
        <w:rPr>
          <w:color w:val="000000" w:themeColor="text1"/>
          <w:sz w:val="21"/>
          <w:szCs w:val="21"/>
        </w:rPr>
        <w:t xml:space="preserve"> Elizabeth and Isabella as owners and occupiers, replaced as occupiers during the year by Dr</w:t>
      </w:r>
      <w:r w:rsidR="002C280C">
        <w:rPr>
          <w:color w:val="000000" w:themeColor="text1"/>
          <w:sz w:val="21"/>
          <w:szCs w:val="21"/>
        </w:rPr>
        <w:t>.</w:t>
      </w:r>
      <w:r w:rsidRPr="00B03904">
        <w:rPr>
          <w:color w:val="000000" w:themeColor="text1"/>
          <w:sz w:val="21"/>
          <w:szCs w:val="21"/>
        </w:rPr>
        <w:t xml:space="preserve"> Ted Cordner</w:t>
      </w:r>
      <w:r w:rsidR="00FD3A69" w:rsidRPr="00B03904">
        <w:rPr>
          <w:color w:val="000000" w:themeColor="text1"/>
          <w:sz w:val="21"/>
          <w:szCs w:val="21"/>
        </w:rPr>
        <w:t xml:space="preserve"> (</w:t>
      </w:r>
      <w:r w:rsidR="00750584" w:rsidRPr="00B03904">
        <w:rPr>
          <w:color w:val="000000" w:themeColor="text1"/>
          <w:sz w:val="21"/>
          <w:szCs w:val="21"/>
        </w:rPr>
        <w:t xml:space="preserve">RB </w:t>
      </w:r>
      <w:r w:rsidR="00FD3A69" w:rsidRPr="00B03904">
        <w:rPr>
          <w:color w:val="000000" w:themeColor="text1"/>
          <w:sz w:val="21"/>
          <w:szCs w:val="21"/>
        </w:rPr>
        <w:t>1919</w:t>
      </w:r>
      <w:r w:rsidR="00750584" w:rsidRPr="00B03904">
        <w:rPr>
          <w:color w:val="000000" w:themeColor="text1"/>
          <w:sz w:val="21"/>
          <w:szCs w:val="21"/>
        </w:rPr>
        <w:t>)</w:t>
      </w:r>
      <w:r w:rsidR="004B0E14" w:rsidRPr="00B03904">
        <w:rPr>
          <w:color w:val="000000" w:themeColor="text1"/>
          <w:spacing w:val="-44"/>
          <w:sz w:val="21"/>
          <w:szCs w:val="21"/>
        </w:rPr>
        <w:t>.</w:t>
      </w:r>
    </w:p>
    <w:p w14:paraId="17DC89B4" w14:textId="77777777" w:rsidR="00750584" w:rsidRPr="00B03904" w:rsidRDefault="00750584" w:rsidP="00FD3A69">
      <w:pPr>
        <w:pStyle w:val="BodyText"/>
        <w:jc w:val="both"/>
        <w:rPr>
          <w:color w:val="000000" w:themeColor="text1"/>
          <w:spacing w:val="-44"/>
          <w:sz w:val="21"/>
          <w:szCs w:val="21"/>
        </w:rPr>
      </w:pPr>
    </w:p>
    <w:p w14:paraId="08E94D3E" w14:textId="6917B28C" w:rsidR="00AC1535" w:rsidRPr="00B03904" w:rsidRDefault="00AC1535" w:rsidP="005A0D29">
      <w:pPr>
        <w:pStyle w:val="BodyText"/>
        <w:jc w:val="both"/>
        <w:rPr>
          <w:color w:val="000000" w:themeColor="text1"/>
          <w:sz w:val="21"/>
          <w:szCs w:val="21"/>
        </w:rPr>
      </w:pPr>
      <w:r w:rsidRPr="00B03904">
        <w:rPr>
          <w:color w:val="000000" w:themeColor="text1"/>
          <w:sz w:val="21"/>
          <w:szCs w:val="21"/>
        </w:rPr>
        <w:t>Bates writes that at the end of World War I Dr</w:t>
      </w:r>
      <w:r w:rsidR="002C280C">
        <w:rPr>
          <w:color w:val="000000" w:themeColor="text1"/>
          <w:sz w:val="21"/>
          <w:szCs w:val="21"/>
        </w:rPr>
        <w:t>.</w:t>
      </w:r>
      <w:r w:rsidRPr="00B03904">
        <w:rPr>
          <w:color w:val="000000" w:themeColor="text1"/>
          <w:sz w:val="21"/>
          <w:szCs w:val="21"/>
        </w:rPr>
        <w:t xml:space="preserve"> Ted Cordner opened Diamond Creek’s second hospital in “the original homestead of the pioneer family </w:t>
      </w:r>
      <w:r w:rsidRPr="00523D9D">
        <w:rPr>
          <w:color w:val="000000" w:themeColor="text1"/>
          <w:sz w:val="21"/>
          <w:szCs w:val="21"/>
        </w:rPr>
        <w:t>Huntley</w:t>
      </w:r>
      <w:r w:rsidRPr="00B03904">
        <w:rPr>
          <w:color w:val="000000" w:themeColor="text1"/>
          <w:sz w:val="21"/>
          <w:szCs w:val="21"/>
        </w:rPr>
        <w:t>” on Broad Gully Road just past Grassy Flat Road. In c1930 Dr</w:t>
      </w:r>
      <w:r w:rsidR="002C280C">
        <w:rPr>
          <w:color w:val="000000" w:themeColor="text1"/>
          <w:sz w:val="21"/>
          <w:szCs w:val="21"/>
        </w:rPr>
        <w:t>.</w:t>
      </w:r>
      <w:r w:rsidRPr="00B03904">
        <w:rPr>
          <w:color w:val="000000" w:themeColor="text1"/>
          <w:sz w:val="21"/>
          <w:szCs w:val="21"/>
        </w:rPr>
        <w:t xml:space="preserve"> Cordner built a new house and surgery in Diamond Creek (Bates 2006</w:t>
      </w:r>
      <w:r w:rsidR="001E37AE" w:rsidRPr="00B03904">
        <w:rPr>
          <w:color w:val="000000" w:themeColor="text1"/>
          <w:sz w:val="21"/>
          <w:szCs w:val="21"/>
        </w:rPr>
        <w:t>:</w:t>
      </w:r>
      <w:r w:rsidRPr="00B03904">
        <w:rPr>
          <w:color w:val="000000" w:themeColor="text1"/>
          <w:sz w:val="21"/>
          <w:szCs w:val="21"/>
        </w:rPr>
        <w:t>103) and it is assumed no longer operated from the Broad Gully Road building. In 1925 Isabelle and Elizabeth are the owners and occupiers. The NAV is £50, indicating some improvements</w:t>
      </w:r>
      <w:r w:rsidR="005A0D29" w:rsidRPr="00B03904">
        <w:rPr>
          <w:color w:val="000000" w:themeColor="text1"/>
          <w:sz w:val="21"/>
          <w:szCs w:val="21"/>
        </w:rPr>
        <w:t xml:space="preserve"> (RB 1925)</w:t>
      </w:r>
      <w:r w:rsidRPr="00B03904">
        <w:rPr>
          <w:color w:val="000000" w:themeColor="text1"/>
          <w:sz w:val="21"/>
          <w:szCs w:val="21"/>
        </w:rPr>
        <w:t>.</w:t>
      </w:r>
    </w:p>
    <w:p w14:paraId="794505AF" w14:textId="77777777" w:rsidR="00AC1535" w:rsidRPr="00B03904" w:rsidRDefault="00AC1535" w:rsidP="00AC1535">
      <w:pPr>
        <w:rPr>
          <w:rFonts w:cs="Arial"/>
          <w:color w:val="000000" w:themeColor="text1"/>
          <w:sz w:val="21"/>
          <w:szCs w:val="21"/>
        </w:rPr>
      </w:pPr>
    </w:p>
    <w:p w14:paraId="67F7F352" w14:textId="55179844" w:rsidR="00AC1535" w:rsidRPr="00B03904" w:rsidRDefault="00AC1535" w:rsidP="00AC1535">
      <w:pPr>
        <w:rPr>
          <w:rFonts w:cs="Arial"/>
          <w:color w:val="000000" w:themeColor="text1"/>
          <w:sz w:val="21"/>
          <w:szCs w:val="21"/>
        </w:rPr>
      </w:pPr>
      <w:r w:rsidRPr="00B03904">
        <w:rPr>
          <w:rFonts w:cs="Arial"/>
          <w:color w:val="000000" w:themeColor="text1"/>
          <w:sz w:val="21"/>
          <w:szCs w:val="21"/>
        </w:rPr>
        <w:t>In 1929 the remaining executor of Thomas’s estate, John Campbell Fraser, allocated the two blocks flanking the house lot to Elizabeth, now Culliford. She immediately transferred to joint ownership by herself and her sister Isabella Huntley</w:t>
      </w:r>
      <w:r w:rsidR="00CE2C4C" w:rsidRPr="00B03904">
        <w:rPr>
          <w:rFonts w:cs="Arial"/>
          <w:color w:val="000000" w:themeColor="text1"/>
          <w:sz w:val="21"/>
          <w:szCs w:val="21"/>
        </w:rPr>
        <w:t xml:space="preserve"> (</w:t>
      </w:r>
      <w:r w:rsidR="00CE2C4C" w:rsidRPr="00B03904">
        <w:rPr>
          <w:color w:val="000000" w:themeColor="text1"/>
          <w:sz w:val="21"/>
          <w:szCs w:val="21"/>
        </w:rPr>
        <w:t>CT:</w:t>
      </w:r>
      <w:r w:rsidR="00CE2C4C" w:rsidRPr="00B03904">
        <w:rPr>
          <w:color w:val="000000" w:themeColor="text1"/>
          <w:spacing w:val="-1"/>
          <w:sz w:val="21"/>
          <w:szCs w:val="21"/>
        </w:rPr>
        <w:t xml:space="preserve"> </w:t>
      </w:r>
      <w:r w:rsidR="00CE2C4C" w:rsidRPr="00B03904">
        <w:rPr>
          <w:color w:val="000000" w:themeColor="text1"/>
          <w:sz w:val="21"/>
          <w:szCs w:val="21"/>
        </w:rPr>
        <w:t>V1407</w:t>
      </w:r>
      <w:r w:rsidR="00CE2C4C" w:rsidRPr="00B03904">
        <w:rPr>
          <w:color w:val="000000" w:themeColor="text1"/>
          <w:spacing w:val="1"/>
          <w:sz w:val="21"/>
          <w:szCs w:val="21"/>
        </w:rPr>
        <w:t xml:space="preserve"> </w:t>
      </w:r>
      <w:r w:rsidR="00CE2C4C" w:rsidRPr="00B03904">
        <w:rPr>
          <w:color w:val="000000" w:themeColor="text1"/>
          <w:sz w:val="21"/>
          <w:szCs w:val="21"/>
        </w:rPr>
        <w:t>F303)</w:t>
      </w:r>
      <w:r w:rsidRPr="00B03904">
        <w:rPr>
          <w:rFonts w:cs="Arial"/>
          <w:color w:val="000000" w:themeColor="text1"/>
          <w:sz w:val="21"/>
          <w:szCs w:val="21"/>
        </w:rPr>
        <w:t>.</w:t>
      </w:r>
    </w:p>
    <w:p w14:paraId="355405A0" w14:textId="77777777" w:rsidR="007D20C8" w:rsidRPr="00B03904" w:rsidRDefault="007D20C8" w:rsidP="00AC1535">
      <w:pPr>
        <w:rPr>
          <w:rFonts w:cs="Arial"/>
          <w:color w:val="000000" w:themeColor="text1"/>
          <w:sz w:val="21"/>
          <w:szCs w:val="21"/>
        </w:rPr>
      </w:pPr>
    </w:p>
    <w:p w14:paraId="2FF7720F" w14:textId="77777777" w:rsidR="00AF1B98" w:rsidRDefault="00AF1B98" w:rsidP="00AF1B98">
      <w:pPr>
        <w:pStyle w:val="BodyText"/>
        <w:rPr>
          <w:sz w:val="18"/>
        </w:rPr>
      </w:pPr>
      <w:r>
        <w:rPr>
          <w:noProof/>
          <w:lang w:val="en-AU" w:eastAsia="en-AU"/>
        </w:rPr>
        <w:drawing>
          <wp:inline distT="0" distB="0" distL="0" distR="0" wp14:anchorId="15DE2D0A" wp14:editId="2027DC48">
            <wp:extent cx="2706131" cy="1956244"/>
            <wp:effectExtent l="0" t="0" r="0" b="0"/>
            <wp:docPr id="127" name="image67.jpeg" descr="Macintosh HD:Users:samanthawestbrooke:Dropbox:Diamond Creek 18:Broad Gully Rd 12:12 Broad Gull 1930 t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7.jpeg"/>
                    <pic:cNvPicPr/>
                  </pic:nvPicPr>
                  <pic:blipFill>
                    <a:blip r:embed="rId14" cstate="email">
                      <a:extLst>
                        <a:ext uri="{28A0092B-C50C-407E-A947-70E740481C1C}">
                          <a14:useLocalDpi xmlns:a14="http://schemas.microsoft.com/office/drawing/2010/main"/>
                        </a:ext>
                      </a:extLst>
                    </a:blip>
                    <a:stretch>
                      <a:fillRect/>
                    </a:stretch>
                  </pic:blipFill>
                  <pic:spPr>
                    <a:xfrm>
                      <a:off x="0" y="0"/>
                      <a:ext cx="2706131" cy="1956244"/>
                    </a:xfrm>
                    <a:prstGeom prst="rect">
                      <a:avLst/>
                    </a:prstGeom>
                  </pic:spPr>
                </pic:pic>
              </a:graphicData>
            </a:graphic>
          </wp:inline>
        </w:drawing>
      </w:r>
    </w:p>
    <w:p w14:paraId="42DF7E58" w14:textId="018D4BDF" w:rsidR="00AF1B98" w:rsidRPr="00790071" w:rsidRDefault="00AF1B98" w:rsidP="00AF1B98">
      <w:pPr>
        <w:spacing w:before="4"/>
        <w:rPr>
          <w:bCs/>
          <w:sz w:val="18"/>
        </w:rPr>
      </w:pPr>
      <w:r w:rsidRPr="00790071">
        <w:rPr>
          <w:bCs/>
          <w:sz w:val="18"/>
        </w:rPr>
        <w:t>1930</w:t>
      </w:r>
      <w:r w:rsidRPr="00790071">
        <w:rPr>
          <w:bCs/>
          <w:spacing w:val="-2"/>
          <w:sz w:val="18"/>
        </w:rPr>
        <w:t xml:space="preserve"> </w:t>
      </w:r>
      <w:r w:rsidRPr="00790071">
        <w:rPr>
          <w:bCs/>
          <w:sz w:val="18"/>
        </w:rPr>
        <w:t>Topographical</w:t>
      </w:r>
      <w:r w:rsidRPr="00790071">
        <w:rPr>
          <w:bCs/>
          <w:spacing w:val="-2"/>
          <w:sz w:val="18"/>
        </w:rPr>
        <w:t xml:space="preserve"> </w:t>
      </w:r>
      <w:r w:rsidRPr="00790071">
        <w:rPr>
          <w:bCs/>
          <w:sz w:val="18"/>
        </w:rPr>
        <w:t>map</w:t>
      </w:r>
      <w:r w:rsidRPr="00790071">
        <w:rPr>
          <w:bCs/>
          <w:spacing w:val="1"/>
          <w:sz w:val="18"/>
        </w:rPr>
        <w:t xml:space="preserve"> </w:t>
      </w:r>
      <w:r w:rsidRPr="00790071">
        <w:rPr>
          <w:bCs/>
          <w:sz w:val="18"/>
        </w:rPr>
        <w:t>showing</w:t>
      </w:r>
      <w:r w:rsidRPr="00790071">
        <w:rPr>
          <w:bCs/>
          <w:spacing w:val="-4"/>
          <w:sz w:val="18"/>
        </w:rPr>
        <w:t xml:space="preserve"> </w:t>
      </w:r>
      <w:r w:rsidRPr="00790071">
        <w:rPr>
          <w:bCs/>
          <w:sz w:val="18"/>
        </w:rPr>
        <w:t>a</w:t>
      </w:r>
      <w:r w:rsidRPr="00790071">
        <w:rPr>
          <w:bCs/>
          <w:spacing w:val="-2"/>
          <w:sz w:val="18"/>
        </w:rPr>
        <w:t xml:space="preserve"> </w:t>
      </w:r>
      <w:r w:rsidRPr="00790071">
        <w:rPr>
          <w:bCs/>
          <w:sz w:val="18"/>
        </w:rPr>
        <w:t>building</w:t>
      </w:r>
      <w:r w:rsidRPr="00790071">
        <w:rPr>
          <w:bCs/>
          <w:spacing w:val="-4"/>
          <w:sz w:val="18"/>
        </w:rPr>
        <w:t xml:space="preserve"> </w:t>
      </w:r>
      <w:r w:rsidRPr="00790071">
        <w:rPr>
          <w:bCs/>
          <w:sz w:val="18"/>
        </w:rPr>
        <w:t>in</w:t>
      </w:r>
      <w:r w:rsidRPr="00790071">
        <w:rPr>
          <w:bCs/>
          <w:spacing w:val="-2"/>
          <w:sz w:val="18"/>
        </w:rPr>
        <w:t xml:space="preserve"> </w:t>
      </w:r>
      <w:r w:rsidRPr="00790071">
        <w:rPr>
          <w:bCs/>
          <w:sz w:val="18"/>
        </w:rPr>
        <w:t>the</w:t>
      </w:r>
      <w:r w:rsidRPr="00790071">
        <w:rPr>
          <w:bCs/>
          <w:spacing w:val="-2"/>
          <w:sz w:val="18"/>
        </w:rPr>
        <w:t xml:space="preserve"> </w:t>
      </w:r>
      <w:r w:rsidRPr="00790071">
        <w:rPr>
          <w:bCs/>
          <w:sz w:val="18"/>
        </w:rPr>
        <w:t>same</w:t>
      </w:r>
      <w:r w:rsidRPr="00790071">
        <w:rPr>
          <w:bCs/>
          <w:spacing w:val="-2"/>
          <w:sz w:val="18"/>
        </w:rPr>
        <w:t xml:space="preserve"> </w:t>
      </w:r>
      <w:r w:rsidRPr="00790071">
        <w:rPr>
          <w:bCs/>
          <w:sz w:val="18"/>
        </w:rPr>
        <w:t>location</w:t>
      </w:r>
      <w:r w:rsidRPr="00790071">
        <w:rPr>
          <w:bCs/>
          <w:spacing w:val="-1"/>
          <w:sz w:val="18"/>
        </w:rPr>
        <w:t xml:space="preserve"> </w:t>
      </w:r>
      <w:r w:rsidRPr="00790071">
        <w:rPr>
          <w:bCs/>
          <w:sz w:val="18"/>
        </w:rPr>
        <w:t>as</w:t>
      </w:r>
      <w:r w:rsidRPr="00790071">
        <w:rPr>
          <w:bCs/>
          <w:spacing w:val="-2"/>
          <w:sz w:val="18"/>
        </w:rPr>
        <w:t xml:space="preserve"> </w:t>
      </w:r>
      <w:r w:rsidRPr="00790071">
        <w:rPr>
          <w:bCs/>
          <w:sz w:val="18"/>
        </w:rPr>
        <w:t>the</w:t>
      </w:r>
      <w:r w:rsidRPr="00790071">
        <w:rPr>
          <w:bCs/>
          <w:spacing w:val="-4"/>
          <w:sz w:val="18"/>
        </w:rPr>
        <w:t xml:space="preserve"> </w:t>
      </w:r>
      <w:r w:rsidRPr="00790071">
        <w:rPr>
          <w:bCs/>
          <w:sz w:val="18"/>
        </w:rPr>
        <w:t>current</w:t>
      </w:r>
      <w:r w:rsidRPr="00790071">
        <w:rPr>
          <w:bCs/>
          <w:spacing w:val="-2"/>
          <w:sz w:val="18"/>
        </w:rPr>
        <w:t xml:space="preserve"> </w:t>
      </w:r>
      <w:r w:rsidRPr="00790071">
        <w:rPr>
          <w:bCs/>
          <w:sz w:val="18"/>
        </w:rPr>
        <w:t>house</w:t>
      </w:r>
    </w:p>
    <w:p w14:paraId="12FEC818" w14:textId="77777777" w:rsidR="00AF1B98" w:rsidRPr="00790071" w:rsidRDefault="00AF1B98" w:rsidP="00AF1B98">
      <w:pPr>
        <w:pStyle w:val="BodyText"/>
        <w:spacing w:before="4"/>
        <w:rPr>
          <w:b/>
          <w:sz w:val="21"/>
          <w:szCs w:val="21"/>
        </w:rPr>
      </w:pPr>
    </w:p>
    <w:p w14:paraId="0536FF1C" w14:textId="77777777" w:rsidR="00F97189" w:rsidRPr="00790071" w:rsidRDefault="00F97189" w:rsidP="00153B22">
      <w:pPr>
        <w:pStyle w:val="BodyText"/>
        <w:spacing w:before="4"/>
        <w:jc w:val="both"/>
        <w:rPr>
          <w:b/>
          <w:sz w:val="21"/>
          <w:szCs w:val="21"/>
        </w:rPr>
      </w:pPr>
    </w:p>
    <w:p w14:paraId="3618F18E" w14:textId="4A4F18C7" w:rsidR="00524781" w:rsidRPr="00B03904" w:rsidRDefault="00524781" w:rsidP="00524781">
      <w:pPr>
        <w:rPr>
          <w:rFonts w:cs="Arial"/>
          <w:color w:val="000000" w:themeColor="text1"/>
          <w:sz w:val="21"/>
          <w:szCs w:val="21"/>
        </w:rPr>
      </w:pPr>
      <w:r w:rsidRPr="00B03904">
        <w:rPr>
          <w:rFonts w:cs="Arial"/>
          <w:color w:val="000000" w:themeColor="text1"/>
          <w:sz w:val="21"/>
          <w:szCs w:val="21"/>
        </w:rPr>
        <w:t>In 1932 the house was occupied by Elizabeth (Huntley) Culliford. The NAV was £40</w:t>
      </w:r>
      <w:r w:rsidR="00082911" w:rsidRPr="00B03904">
        <w:rPr>
          <w:rFonts w:cs="Arial"/>
          <w:color w:val="000000" w:themeColor="text1"/>
          <w:sz w:val="21"/>
          <w:szCs w:val="21"/>
        </w:rPr>
        <w:t xml:space="preserve"> (</w:t>
      </w:r>
      <w:r w:rsidR="00082911" w:rsidRPr="00B03904">
        <w:rPr>
          <w:color w:val="000000" w:themeColor="text1"/>
          <w:sz w:val="21"/>
          <w:szCs w:val="21"/>
        </w:rPr>
        <w:t>RB</w:t>
      </w:r>
      <w:r w:rsidR="00082911" w:rsidRPr="00B03904">
        <w:rPr>
          <w:color w:val="000000" w:themeColor="text1"/>
          <w:spacing w:val="-2"/>
          <w:sz w:val="21"/>
          <w:szCs w:val="21"/>
        </w:rPr>
        <w:t xml:space="preserve"> </w:t>
      </w:r>
      <w:r w:rsidR="00082911" w:rsidRPr="00B03904">
        <w:rPr>
          <w:color w:val="000000" w:themeColor="text1"/>
          <w:sz w:val="21"/>
          <w:szCs w:val="21"/>
        </w:rPr>
        <w:t>1932)</w:t>
      </w:r>
      <w:r w:rsidRPr="00B03904">
        <w:rPr>
          <w:rFonts w:cs="Arial"/>
          <w:color w:val="000000" w:themeColor="text1"/>
          <w:sz w:val="21"/>
          <w:szCs w:val="21"/>
        </w:rPr>
        <w:t>. Elizabeth, “late of Felton House”, died in 1935 and probate of her will went to Isabella, who was still in Gippsland</w:t>
      </w:r>
      <w:r w:rsidR="00082911" w:rsidRPr="00B03904">
        <w:rPr>
          <w:rFonts w:cs="Arial"/>
          <w:color w:val="000000" w:themeColor="text1"/>
          <w:sz w:val="21"/>
          <w:szCs w:val="21"/>
        </w:rPr>
        <w:t xml:space="preserve"> (</w:t>
      </w:r>
      <w:r w:rsidR="00082911" w:rsidRPr="00B03904">
        <w:rPr>
          <w:rFonts w:cs="Arial"/>
          <w:i/>
          <w:color w:val="000000" w:themeColor="text1"/>
          <w:sz w:val="21"/>
          <w:szCs w:val="21"/>
        </w:rPr>
        <w:t>Argus</w:t>
      </w:r>
      <w:r w:rsidR="00082911" w:rsidRPr="00B03904">
        <w:rPr>
          <w:rFonts w:cs="Arial"/>
          <w:color w:val="000000" w:themeColor="text1"/>
          <w:sz w:val="21"/>
          <w:szCs w:val="21"/>
        </w:rPr>
        <w:t>,</w:t>
      </w:r>
      <w:r w:rsidR="00082911" w:rsidRPr="00B03904">
        <w:rPr>
          <w:rFonts w:cs="Arial"/>
          <w:color w:val="000000" w:themeColor="text1"/>
          <w:spacing w:val="-2"/>
          <w:sz w:val="21"/>
          <w:szCs w:val="21"/>
        </w:rPr>
        <w:t xml:space="preserve"> </w:t>
      </w:r>
      <w:r w:rsidR="00082911" w:rsidRPr="00B03904">
        <w:rPr>
          <w:rFonts w:cs="Arial"/>
          <w:color w:val="000000" w:themeColor="text1"/>
          <w:sz w:val="21"/>
          <w:szCs w:val="21"/>
        </w:rPr>
        <w:t>16</w:t>
      </w:r>
      <w:r w:rsidR="00082911" w:rsidRPr="00B03904">
        <w:rPr>
          <w:rFonts w:cs="Arial"/>
          <w:color w:val="000000" w:themeColor="text1"/>
          <w:spacing w:val="-1"/>
          <w:sz w:val="21"/>
          <w:szCs w:val="21"/>
        </w:rPr>
        <w:t xml:space="preserve"> </w:t>
      </w:r>
      <w:r w:rsidR="00082911" w:rsidRPr="00B03904">
        <w:rPr>
          <w:rFonts w:cs="Arial"/>
          <w:color w:val="000000" w:themeColor="text1"/>
          <w:sz w:val="21"/>
          <w:szCs w:val="21"/>
        </w:rPr>
        <w:t>August</w:t>
      </w:r>
      <w:r w:rsidR="00082911" w:rsidRPr="00B03904">
        <w:rPr>
          <w:rFonts w:cs="Arial"/>
          <w:color w:val="000000" w:themeColor="text1"/>
          <w:spacing w:val="-2"/>
          <w:sz w:val="21"/>
          <w:szCs w:val="21"/>
        </w:rPr>
        <w:t xml:space="preserve"> </w:t>
      </w:r>
      <w:r w:rsidR="00082911" w:rsidRPr="00B03904">
        <w:rPr>
          <w:rFonts w:cs="Arial"/>
          <w:color w:val="000000" w:themeColor="text1"/>
          <w:sz w:val="21"/>
          <w:szCs w:val="21"/>
        </w:rPr>
        <w:t>1935:1)</w:t>
      </w:r>
      <w:r w:rsidRPr="00B03904">
        <w:rPr>
          <w:rFonts w:cs="Arial"/>
          <w:color w:val="000000" w:themeColor="text1"/>
          <w:sz w:val="21"/>
          <w:szCs w:val="21"/>
        </w:rPr>
        <w:t>. The St Elmo nursing home (in Yarram) was still operating in 1935, although it is not known whether Isabella was still involved by then</w:t>
      </w:r>
      <w:r w:rsidR="00F83810" w:rsidRPr="00B03904">
        <w:rPr>
          <w:rFonts w:cs="Arial"/>
          <w:color w:val="000000" w:themeColor="text1"/>
          <w:sz w:val="21"/>
          <w:szCs w:val="21"/>
        </w:rPr>
        <w:t xml:space="preserve"> (</w:t>
      </w:r>
      <w:r w:rsidR="00F83810" w:rsidRPr="00B03904">
        <w:rPr>
          <w:i/>
          <w:iCs/>
          <w:color w:val="000000" w:themeColor="text1"/>
          <w:sz w:val="21"/>
          <w:szCs w:val="21"/>
        </w:rPr>
        <w:t>Argus</w:t>
      </w:r>
      <w:r w:rsidR="00F83810" w:rsidRPr="00B03904">
        <w:rPr>
          <w:color w:val="000000" w:themeColor="text1"/>
          <w:sz w:val="21"/>
          <w:szCs w:val="21"/>
        </w:rPr>
        <w:t>, 16 August 1935</w:t>
      </w:r>
      <w:r w:rsidR="00DB338B" w:rsidRPr="00B03904">
        <w:rPr>
          <w:color w:val="000000" w:themeColor="text1"/>
          <w:sz w:val="21"/>
          <w:szCs w:val="21"/>
        </w:rPr>
        <w:t>:</w:t>
      </w:r>
      <w:r w:rsidR="00F83810" w:rsidRPr="00B03904">
        <w:rPr>
          <w:color w:val="000000" w:themeColor="text1"/>
          <w:sz w:val="21"/>
          <w:szCs w:val="21"/>
        </w:rPr>
        <w:t xml:space="preserve">1. </w:t>
      </w:r>
      <w:r w:rsidR="00F83810" w:rsidRPr="00B03904">
        <w:rPr>
          <w:i/>
          <w:iCs/>
          <w:color w:val="000000" w:themeColor="text1"/>
          <w:sz w:val="21"/>
          <w:szCs w:val="21"/>
        </w:rPr>
        <w:t>Gippsland Times</w:t>
      </w:r>
      <w:r w:rsidR="00F83810" w:rsidRPr="00B03904">
        <w:rPr>
          <w:color w:val="000000" w:themeColor="text1"/>
          <w:sz w:val="21"/>
          <w:szCs w:val="21"/>
        </w:rPr>
        <w:t>, 23 May 1935 p.7)</w:t>
      </w:r>
      <w:r w:rsidRPr="00B03904">
        <w:rPr>
          <w:rFonts w:cs="Arial"/>
          <w:color w:val="000000" w:themeColor="text1"/>
          <w:sz w:val="21"/>
          <w:szCs w:val="21"/>
        </w:rPr>
        <w:t>. Isabella gained sole ownership of the house lot in Broad Gully Road in 1939.</w:t>
      </w:r>
    </w:p>
    <w:p w14:paraId="23D8D17E" w14:textId="77777777" w:rsidR="00AF1B98" w:rsidRPr="00B03904" w:rsidRDefault="00AF1B98" w:rsidP="00153B22">
      <w:pPr>
        <w:pStyle w:val="BodyText"/>
        <w:spacing w:before="7"/>
        <w:jc w:val="both"/>
        <w:rPr>
          <w:color w:val="000000" w:themeColor="text1"/>
          <w:sz w:val="21"/>
          <w:szCs w:val="21"/>
        </w:rPr>
      </w:pPr>
    </w:p>
    <w:p w14:paraId="79839906" w14:textId="77777777" w:rsidR="00053988" w:rsidRDefault="00053988">
      <w:pPr>
        <w:overflowPunct/>
        <w:autoSpaceDE/>
        <w:autoSpaceDN/>
        <w:adjustRightInd/>
        <w:jc w:val="left"/>
        <w:textAlignment w:val="auto"/>
        <w:rPr>
          <w:b/>
          <w:color w:val="000000" w:themeColor="text1"/>
          <w:sz w:val="21"/>
          <w:szCs w:val="21"/>
        </w:rPr>
      </w:pPr>
      <w:r>
        <w:rPr>
          <w:b/>
          <w:color w:val="000000" w:themeColor="text1"/>
          <w:sz w:val="21"/>
          <w:szCs w:val="21"/>
        </w:rPr>
        <w:br w:type="page"/>
      </w:r>
    </w:p>
    <w:p w14:paraId="4FE99342" w14:textId="743D94D5" w:rsidR="00AF1B98" w:rsidRPr="00B03904" w:rsidRDefault="00AF1B98" w:rsidP="00153B22">
      <w:pPr>
        <w:spacing w:before="1"/>
        <w:rPr>
          <w:b/>
          <w:color w:val="000000" w:themeColor="text1"/>
          <w:sz w:val="21"/>
          <w:szCs w:val="21"/>
        </w:rPr>
      </w:pPr>
      <w:r w:rsidRPr="00B03904">
        <w:rPr>
          <w:b/>
          <w:color w:val="000000" w:themeColor="text1"/>
          <w:sz w:val="21"/>
          <w:szCs w:val="21"/>
        </w:rPr>
        <w:lastRenderedPageBreak/>
        <w:t>Owners</w:t>
      </w:r>
      <w:r w:rsidRPr="00B03904">
        <w:rPr>
          <w:b/>
          <w:color w:val="000000" w:themeColor="text1"/>
          <w:spacing w:val="-2"/>
          <w:sz w:val="21"/>
          <w:szCs w:val="21"/>
        </w:rPr>
        <w:t xml:space="preserve"> </w:t>
      </w:r>
      <w:r w:rsidRPr="00B03904">
        <w:rPr>
          <w:b/>
          <w:color w:val="000000" w:themeColor="text1"/>
          <w:sz w:val="21"/>
          <w:szCs w:val="21"/>
        </w:rPr>
        <w:t>after</w:t>
      </w:r>
      <w:r w:rsidRPr="00B03904">
        <w:rPr>
          <w:b/>
          <w:color w:val="000000" w:themeColor="text1"/>
          <w:spacing w:val="-3"/>
          <w:sz w:val="21"/>
          <w:szCs w:val="21"/>
        </w:rPr>
        <w:t xml:space="preserve"> </w:t>
      </w:r>
      <w:r w:rsidRPr="00B03904">
        <w:rPr>
          <w:b/>
          <w:color w:val="000000" w:themeColor="text1"/>
          <w:sz w:val="21"/>
          <w:szCs w:val="21"/>
        </w:rPr>
        <w:t>the</w:t>
      </w:r>
      <w:r w:rsidRPr="00B03904">
        <w:rPr>
          <w:b/>
          <w:color w:val="000000" w:themeColor="text1"/>
          <w:spacing w:val="-2"/>
          <w:sz w:val="21"/>
          <w:szCs w:val="21"/>
        </w:rPr>
        <w:t xml:space="preserve"> </w:t>
      </w:r>
      <w:r w:rsidRPr="00B03904">
        <w:rPr>
          <w:b/>
          <w:color w:val="000000" w:themeColor="text1"/>
          <w:sz w:val="21"/>
          <w:szCs w:val="21"/>
        </w:rPr>
        <w:t>Huntly</w:t>
      </w:r>
      <w:r w:rsidRPr="00B03904">
        <w:rPr>
          <w:b/>
          <w:color w:val="000000" w:themeColor="text1"/>
          <w:spacing w:val="-4"/>
          <w:sz w:val="21"/>
          <w:szCs w:val="21"/>
        </w:rPr>
        <w:t xml:space="preserve"> </w:t>
      </w:r>
      <w:r w:rsidRPr="00B03904">
        <w:rPr>
          <w:b/>
          <w:color w:val="000000" w:themeColor="text1"/>
          <w:sz w:val="21"/>
          <w:szCs w:val="21"/>
        </w:rPr>
        <w:t>family</w:t>
      </w:r>
    </w:p>
    <w:p w14:paraId="68F58BE6" w14:textId="0C8F0BB4" w:rsidR="00A015F3" w:rsidRPr="00B03904" w:rsidRDefault="00A015F3" w:rsidP="00A015F3">
      <w:pPr>
        <w:rPr>
          <w:rFonts w:cs="Arial"/>
          <w:color w:val="000000" w:themeColor="text1"/>
          <w:sz w:val="21"/>
          <w:szCs w:val="21"/>
        </w:rPr>
      </w:pPr>
      <w:r w:rsidRPr="00B03904">
        <w:rPr>
          <w:rFonts w:cs="Arial"/>
          <w:color w:val="000000" w:themeColor="text1"/>
          <w:sz w:val="21"/>
          <w:szCs w:val="21"/>
        </w:rPr>
        <w:t>The land and house went out of Huntley family hands when it was sold to Ernest and Orpah Bryning in 1942</w:t>
      </w:r>
      <w:r w:rsidR="00B67176" w:rsidRPr="00B03904">
        <w:rPr>
          <w:rFonts w:cs="Arial"/>
          <w:color w:val="000000" w:themeColor="text1"/>
          <w:sz w:val="21"/>
          <w:szCs w:val="21"/>
        </w:rPr>
        <w:t xml:space="preserve"> (</w:t>
      </w:r>
      <w:r w:rsidR="00B67176" w:rsidRPr="00B03904">
        <w:rPr>
          <w:color w:val="000000" w:themeColor="text1"/>
          <w:sz w:val="21"/>
          <w:szCs w:val="21"/>
        </w:rPr>
        <w:t>CT V3814 F644)</w:t>
      </w:r>
      <w:r w:rsidRPr="00B03904">
        <w:rPr>
          <w:rFonts w:cs="Arial"/>
          <w:color w:val="000000" w:themeColor="text1"/>
          <w:sz w:val="21"/>
          <w:szCs w:val="21"/>
        </w:rPr>
        <w:t>. Patrick and Jane Murphy became the owners of the land encompassing the house in 1956. Filtgar Nominees became the owners in 1985</w:t>
      </w:r>
      <w:r w:rsidR="00B67176" w:rsidRPr="00B03904">
        <w:rPr>
          <w:rFonts w:cs="Arial"/>
          <w:color w:val="000000" w:themeColor="text1"/>
          <w:sz w:val="21"/>
          <w:szCs w:val="21"/>
        </w:rPr>
        <w:t xml:space="preserve"> (</w:t>
      </w:r>
      <w:r w:rsidR="00B67176" w:rsidRPr="00B03904">
        <w:rPr>
          <w:color w:val="000000" w:themeColor="text1"/>
          <w:sz w:val="21"/>
          <w:szCs w:val="21"/>
        </w:rPr>
        <w:t>C</w:t>
      </w:r>
      <w:r w:rsidR="00D16151" w:rsidRPr="00B03904">
        <w:rPr>
          <w:color w:val="000000" w:themeColor="text1"/>
          <w:sz w:val="21"/>
          <w:szCs w:val="21"/>
        </w:rPr>
        <w:t>T</w:t>
      </w:r>
      <w:r w:rsidR="00B67176" w:rsidRPr="00B03904">
        <w:rPr>
          <w:color w:val="000000" w:themeColor="text1"/>
          <w:sz w:val="21"/>
          <w:szCs w:val="21"/>
        </w:rPr>
        <w:t xml:space="preserve"> V8171 F823)</w:t>
      </w:r>
      <w:r w:rsidRPr="00B03904">
        <w:rPr>
          <w:rFonts w:cs="Arial"/>
          <w:color w:val="000000" w:themeColor="text1"/>
          <w:sz w:val="21"/>
          <w:szCs w:val="21"/>
        </w:rPr>
        <w:t>. Bates writes that the Twigg family purchased the house in the 1980s and “restored it to its original splendour” (Bates 2006</w:t>
      </w:r>
      <w:r w:rsidR="00D16151" w:rsidRPr="00B03904">
        <w:rPr>
          <w:rFonts w:cs="Arial"/>
          <w:color w:val="000000" w:themeColor="text1"/>
          <w:sz w:val="21"/>
          <w:szCs w:val="21"/>
        </w:rPr>
        <w:t>:</w:t>
      </w:r>
      <w:r w:rsidRPr="00B03904">
        <w:rPr>
          <w:rFonts w:cs="Arial"/>
          <w:color w:val="000000" w:themeColor="text1"/>
          <w:sz w:val="21"/>
          <w:szCs w:val="21"/>
        </w:rPr>
        <w:t>103).</w:t>
      </w:r>
    </w:p>
    <w:p w14:paraId="41126DF2" w14:textId="351BC3C2" w:rsidR="00D153A4" w:rsidRPr="001E37AE" w:rsidRDefault="00D153A4" w:rsidP="001E37AE">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C65657">
      <w:pPr>
        <w:rPr>
          <w:rFonts w:cs="Arial"/>
          <w:sz w:val="21"/>
          <w:szCs w:val="21"/>
        </w:rPr>
      </w:pPr>
    </w:p>
    <w:p w14:paraId="1C07F388" w14:textId="15B435CB" w:rsidR="00397ABF" w:rsidRPr="00F32D1D" w:rsidRDefault="00397ABF" w:rsidP="00397ABF">
      <w:pPr>
        <w:rPr>
          <w:rFonts w:cs="Arial"/>
          <w:sz w:val="21"/>
          <w:szCs w:val="21"/>
        </w:rPr>
      </w:pPr>
      <w:r w:rsidRPr="00F32D1D">
        <w:rPr>
          <w:rFonts w:cs="Arial"/>
          <w:sz w:val="21"/>
          <w:szCs w:val="21"/>
        </w:rPr>
        <w:t>The site comprises a weatherboard Victorian style residence with a hipped roof. The front of the early residence faces west, rather than fronting Broad Gully Road indicating it was once on a much larger site taking advantage of views into the valley to the west. A tall picket fence and hedge surrounded the property in 2017 but these have since been removed and replaced with a high masonry and brick wall interspersed with metal rod gates. The two Victorian chimneys are landmark features in views to the top of the Diamond Creek hill. Although this main house section has had alterations, the main hipped roof is extant with two tall brick chimneys with corbelling and the central front door on the front elevation with side and highlight windows.</w:t>
      </w:r>
    </w:p>
    <w:p w14:paraId="7E1C8D29" w14:textId="77777777" w:rsidR="00C65657" w:rsidRDefault="00C65657" w:rsidP="00044C41">
      <w:pPr>
        <w:pStyle w:val="BodyText"/>
        <w:spacing w:before="10"/>
        <w:jc w:val="both"/>
        <w:rPr>
          <w:sz w:val="19"/>
        </w:rPr>
      </w:pPr>
    </w:p>
    <w:p w14:paraId="28605E53" w14:textId="77777777" w:rsidR="00C65657" w:rsidRPr="00A803EB" w:rsidRDefault="00C65657" w:rsidP="00A803EB">
      <w:pPr>
        <w:pStyle w:val="BodyText"/>
        <w:jc w:val="both"/>
        <w:rPr>
          <w:rFonts w:eastAsia="Times New Roman"/>
          <w:sz w:val="21"/>
          <w:szCs w:val="21"/>
          <w:lang w:val="en-AU"/>
        </w:rPr>
      </w:pPr>
      <w:r w:rsidRPr="00A803EB">
        <w:rPr>
          <w:rFonts w:eastAsia="Times New Roman"/>
          <w:sz w:val="21"/>
          <w:szCs w:val="21"/>
          <w:lang w:val="en-AU"/>
        </w:rPr>
        <w:t xml:space="preserve">A gable roofed wing on the south side of the main wing running east west contains early </w:t>
      </w:r>
      <w:r w:rsidRPr="00B83836">
        <w:rPr>
          <w:rFonts w:eastAsia="Times New Roman"/>
          <w:sz w:val="21"/>
          <w:szCs w:val="21"/>
          <w:lang w:val="en-AU"/>
        </w:rPr>
        <w:t>features including roof finials, gable roof vent and scalloped boards to the gable ends. The</w:t>
      </w:r>
      <w:r w:rsidRPr="00A803EB">
        <w:rPr>
          <w:rFonts w:eastAsia="Times New Roman"/>
          <w:sz w:val="21"/>
          <w:szCs w:val="21"/>
          <w:lang w:val="en-AU"/>
        </w:rPr>
        <w:t xml:space="preserve"> </w:t>
      </w:r>
      <w:r w:rsidRPr="00B83836">
        <w:rPr>
          <w:rFonts w:eastAsia="Times New Roman"/>
          <w:sz w:val="21"/>
          <w:szCs w:val="21"/>
          <w:lang w:val="en-AU"/>
        </w:rPr>
        <w:t>west end of this wing appears to be original but it has been extended to the east end. This</w:t>
      </w:r>
      <w:r w:rsidRPr="00A803EB">
        <w:rPr>
          <w:rFonts w:eastAsia="Times New Roman"/>
          <w:sz w:val="21"/>
          <w:szCs w:val="21"/>
          <w:lang w:val="en-AU"/>
        </w:rPr>
        <w:t xml:space="preserve"> indicates that it may have been an early outbuilding on the site (the stable and cart shed noted in 1891). This wing is now connected to the south of the house via a weatherboard clad link.</w:t>
      </w:r>
    </w:p>
    <w:p w14:paraId="140F5685" w14:textId="77777777" w:rsidR="00C65657" w:rsidRPr="00A803EB" w:rsidRDefault="00C65657" w:rsidP="00402894">
      <w:pPr>
        <w:pStyle w:val="BodyText"/>
        <w:jc w:val="both"/>
        <w:rPr>
          <w:rFonts w:eastAsia="Times New Roman"/>
          <w:sz w:val="21"/>
          <w:szCs w:val="21"/>
          <w:lang w:val="en-AU"/>
        </w:rPr>
      </w:pPr>
    </w:p>
    <w:p w14:paraId="4DF31B7E" w14:textId="77777777" w:rsidR="00D31FA0" w:rsidRDefault="00C65657" w:rsidP="00402894">
      <w:pPr>
        <w:pStyle w:val="BodyText"/>
        <w:jc w:val="both"/>
        <w:rPr>
          <w:rFonts w:eastAsia="Times New Roman"/>
          <w:sz w:val="21"/>
          <w:szCs w:val="21"/>
          <w:lang w:val="en-AU"/>
        </w:rPr>
      </w:pPr>
      <w:r w:rsidRPr="00A803EB">
        <w:rPr>
          <w:rFonts w:eastAsia="Times New Roman"/>
          <w:sz w:val="21"/>
          <w:szCs w:val="21"/>
          <w:lang w:val="en-AU"/>
        </w:rPr>
        <w:t>The additions to the rear (east) of the main wing do not contribute to the significance of the place.</w:t>
      </w:r>
      <w:r w:rsidR="00D31FA0">
        <w:rPr>
          <w:rFonts w:eastAsia="Times New Roman"/>
          <w:sz w:val="21"/>
          <w:szCs w:val="21"/>
          <w:lang w:val="en-AU"/>
        </w:rPr>
        <w:t xml:space="preserve"> </w:t>
      </w:r>
    </w:p>
    <w:p w14:paraId="7F451A51" w14:textId="77777777" w:rsidR="00D31FA0" w:rsidRDefault="00D31FA0" w:rsidP="00402894">
      <w:pPr>
        <w:pStyle w:val="BodyText"/>
        <w:jc w:val="both"/>
        <w:rPr>
          <w:rFonts w:eastAsia="Times New Roman"/>
          <w:sz w:val="21"/>
          <w:szCs w:val="21"/>
          <w:lang w:val="en-AU"/>
        </w:rPr>
      </w:pPr>
    </w:p>
    <w:p w14:paraId="2B76E0EB" w14:textId="6751BBDC" w:rsidR="00C65657" w:rsidRDefault="00D31FA0" w:rsidP="00402894">
      <w:pPr>
        <w:pStyle w:val="BodyText"/>
        <w:jc w:val="both"/>
        <w:rPr>
          <w:rFonts w:eastAsia="Times New Roman"/>
          <w:sz w:val="21"/>
          <w:szCs w:val="21"/>
          <w:lang w:val="en-AU"/>
        </w:rPr>
      </w:pPr>
      <w:r>
        <w:rPr>
          <w:rFonts w:eastAsia="Times New Roman"/>
          <w:sz w:val="21"/>
          <w:szCs w:val="21"/>
          <w:lang w:val="en-AU"/>
        </w:rPr>
        <w:t>Note that</w:t>
      </w:r>
      <w:r w:rsidRPr="00D31FA0">
        <w:t xml:space="preserve"> </w:t>
      </w:r>
      <w:r w:rsidRPr="00D31FA0">
        <w:rPr>
          <w:rFonts w:eastAsia="Times New Roman"/>
          <w:sz w:val="21"/>
          <w:szCs w:val="21"/>
          <w:lang w:val="en-AU"/>
        </w:rPr>
        <w:t xml:space="preserve">some elements are described based on the views of the house before the </w:t>
      </w:r>
      <w:r>
        <w:rPr>
          <w:rFonts w:eastAsia="Times New Roman"/>
          <w:sz w:val="21"/>
          <w:szCs w:val="21"/>
          <w:lang w:val="en-AU"/>
        </w:rPr>
        <w:t xml:space="preserve">masonry </w:t>
      </w:r>
      <w:r w:rsidRPr="00D31FA0">
        <w:rPr>
          <w:rFonts w:eastAsia="Times New Roman"/>
          <w:sz w:val="21"/>
          <w:szCs w:val="21"/>
          <w:lang w:val="en-AU"/>
        </w:rPr>
        <w:t>fence was erected</w:t>
      </w:r>
      <w:r>
        <w:rPr>
          <w:rFonts w:eastAsia="Times New Roman"/>
          <w:sz w:val="21"/>
          <w:szCs w:val="21"/>
          <w:lang w:val="en-AU"/>
        </w:rPr>
        <w:t>.</w:t>
      </w:r>
    </w:p>
    <w:p w14:paraId="67EB8EA5" w14:textId="77777777" w:rsidR="00833360" w:rsidRDefault="00833360" w:rsidP="00402894">
      <w:pPr>
        <w:pStyle w:val="BodyText"/>
        <w:jc w:val="both"/>
        <w:rPr>
          <w:rFonts w:eastAsia="Times New Roman"/>
          <w:sz w:val="21"/>
          <w:szCs w:val="21"/>
          <w:lang w:val="en-AU"/>
        </w:rPr>
      </w:pPr>
    </w:p>
    <w:p w14:paraId="37332D9B" w14:textId="77777777" w:rsidR="00833360" w:rsidRDefault="00833360" w:rsidP="00833360">
      <w:pPr>
        <w:rPr>
          <w:rFonts w:cs="Arial"/>
          <w:sz w:val="18"/>
          <w:szCs w:val="18"/>
        </w:rPr>
      </w:pPr>
      <w:r>
        <w:rPr>
          <w:rFonts w:cs="Arial"/>
          <w:noProof/>
          <w:sz w:val="18"/>
          <w:szCs w:val="18"/>
          <w:lang w:eastAsia="en-AU"/>
        </w:rPr>
        <w:drawing>
          <wp:inline distT="0" distB="0" distL="0" distR="0" wp14:anchorId="5361C7A1" wp14:editId="69345117">
            <wp:extent cx="5197642" cy="2856042"/>
            <wp:effectExtent l="0" t="0" r="0" b="1905"/>
            <wp:docPr id="2" name="Picture 2" descr="A picture containing outdoor, building, street,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building, street, sidewalk&#10;&#10;Description automatically generated"/>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224422" cy="2870757"/>
                    </a:xfrm>
                    <a:prstGeom prst="rect">
                      <a:avLst/>
                    </a:prstGeom>
                    <a:ln>
                      <a:noFill/>
                    </a:ln>
                    <a:extLst>
                      <a:ext uri="{53640926-AAD7-44D8-BBD7-CCE9431645EC}">
                        <a14:shadowObscured xmlns:a14="http://schemas.microsoft.com/office/drawing/2010/main"/>
                      </a:ext>
                    </a:extLst>
                  </pic:spPr>
                </pic:pic>
              </a:graphicData>
            </a:graphic>
          </wp:inline>
        </w:drawing>
      </w:r>
    </w:p>
    <w:p w14:paraId="41695F36" w14:textId="24A4504D" w:rsidR="00833360" w:rsidRDefault="00833360" w:rsidP="00833360">
      <w:pPr>
        <w:rPr>
          <w:rFonts w:cs="Arial"/>
          <w:sz w:val="18"/>
          <w:szCs w:val="18"/>
        </w:rPr>
      </w:pPr>
      <w:r>
        <w:rPr>
          <w:rFonts w:cs="Arial"/>
          <w:sz w:val="18"/>
          <w:szCs w:val="18"/>
        </w:rPr>
        <w:t>The front facade of 12 Broad Gully Road viewed from access road, off Broad Gully Road. Source: Trethowan Architecture, January 2022.</w:t>
      </w:r>
    </w:p>
    <w:p w14:paraId="02767489" w14:textId="77777777" w:rsidR="00833360" w:rsidRDefault="00833360" w:rsidP="00833360">
      <w:pPr>
        <w:rPr>
          <w:rFonts w:cs="Arial"/>
          <w:sz w:val="21"/>
          <w:szCs w:val="21"/>
          <w:lang w:val="en-US"/>
        </w:rPr>
      </w:pPr>
    </w:p>
    <w:p w14:paraId="15615E0D" w14:textId="77777777" w:rsidR="00833360" w:rsidRPr="00C65657" w:rsidRDefault="00833360" w:rsidP="00833360">
      <w:pPr>
        <w:rPr>
          <w:rFonts w:cs="Arial"/>
          <w:sz w:val="21"/>
          <w:szCs w:val="21"/>
          <w:lang w:val="en-US"/>
        </w:rPr>
      </w:pPr>
      <w:r>
        <w:rPr>
          <w:rFonts w:cs="Arial"/>
          <w:noProof/>
          <w:sz w:val="18"/>
          <w:szCs w:val="18"/>
          <w:lang w:eastAsia="en-AU"/>
        </w:rPr>
        <w:lastRenderedPageBreak/>
        <w:drawing>
          <wp:inline distT="0" distB="0" distL="0" distR="0" wp14:anchorId="1717C4E3" wp14:editId="05E8F0AA">
            <wp:extent cx="5205663" cy="2933898"/>
            <wp:effectExtent l="0" t="0" r="1905" b="0"/>
            <wp:docPr id="3" name="Picture 3" descr="A gated entrance to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ated entrance to a house&#10;&#10;Description automatically generated with low confidenc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227257" cy="2946069"/>
                    </a:xfrm>
                    <a:prstGeom prst="rect">
                      <a:avLst/>
                    </a:prstGeom>
                    <a:ln>
                      <a:noFill/>
                    </a:ln>
                    <a:extLst>
                      <a:ext uri="{53640926-AAD7-44D8-BBD7-CCE9431645EC}">
                        <a14:shadowObscured xmlns:a14="http://schemas.microsoft.com/office/drawing/2010/main"/>
                      </a:ext>
                    </a:extLst>
                  </pic:spPr>
                </pic:pic>
              </a:graphicData>
            </a:graphic>
          </wp:inline>
        </w:drawing>
      </w:r>
    </w:p>
    <w:p w14:paraId="0C3308CE" w14:textId="4EA96CD8" w:rsidR="00CB348F" w:rsidRDefault="00E507ED" w:rsidP="00CB348F">
      <w:pPr>
        <w:rPr>
          <w:rFonts w:cs="Arial"/>
          <w:sz w:val="18"/>
          <w:szCs w:val="18"/>
        </w:rPr>
      </w:pPr>
      <w:r>
        <w:rPr>
          <w:rFonts w:cs="Arial"/>
          <w:sz w:val="18"/>
          <w:szCs w:val="18"/>
        </w:rPr>
        <w:t>View</w:t>
      </w:r>
      <w:r w:rsidR="00CB348F">
        <w:rPr>
          <w:rFonts w:cs="Arial"/>
          <w:sz w:val="18"/>
          <w:szCs w:val="18"/>
        </w:rPr>
        <w:t xml:space="preserve"> front facade of 12 Broad Gully Road </w:t>
      </w:r>
      <w:r>
        <w:rPr>
          <w:rFonts w:cs="Arial"/>
          <w:sz w:val="18"/>
          <w:szCs w:val="18"/>
        </w:rPr>
        <w:t>through vehicle gate on</w:t>
      </w:r>
      <w:r w:rsidR="00CB348F">
        <w:rPr>
          <w:rFonts w:cs="Arial"/>
          <w:sz w:val="18"/>
          <w:szCs w:val="18"/>
        </w:rPr>
        <w:t xml:space="preserve"> access road, off Broad Gully Road. Source: Trethowan Architecture, January 2022.</w:t>
      </w:r>
    </w:p>
    <w:p w14:paraId="5793DABB" w14:textId="77777777" w:rsidR="00C21744" w:rsidRPr="00A803EB" w:rsidRDefault="00C21744" w:rsidP="00E20E93">
      <w:pPr>
        <w:pStyle w:val="BodyText"/>
        <w:jc w:val="both"/>
        <w:rPr>
          <w:rFonts w:eastAsia="Times New Roman"/>
          <w:sz w:val="21"/>
          <w:szCs w:val="21"/>
          <w:lang w:val="en-AU"/>
        </w:rPr>
      </w:pPr>
    </w:p>
    <w:p w14:paraId="6A19F267" w14:textId="4358D150" w:rsidR="00C27ECD" w:rsidRDefault="00506A2E" w:rsidP="00D53C26">
      <w:pPr>
        <w:spacing w:before="28"/>
        <w:rPr>
          <w:b/>
          <w:sz w:val="18"/>
        </w:rPr>
      </w:pPr>
      <w:r>
        <w:rPr>
          <w:b/>
          <w:noProof/>
          <w:sz w:val="18"/>
          <w:lang w:eastAsia="en-AU"/>
        </w:rPr>
        <mc:AlternateContent>
          <mc:Choice Requires="wps">
            <w:drawing>
              <wp:anchor distT="0" distB="0" distL="114300" distR="114300" simplePos="0" relativeHeight="251658240" behindDoc="0" locked="0" layoutInCell="1" allowOverlap="1" wp14:anchorId="4162B764" wp14:editId="097CBD2A">
                <wp:simplePos x="0" y="0"/>
                <wp:positionH relativeFrom="column">
                  <wp:posOffset>835694</wp:posOffset>
                </wp:positionH>
                <wp:positionV relativeFrom="paragraph">
                  <wp:posOffset>654284</wp:posOffset>
                </wp:positionV>
                <wp:extent cx="2557083" cy="1925904"/>
                <wp:effectExtent l="25400" t="25400" r="21590" b="30480"/>
                <wp:wrapNone/>
                <wp:docPr id="13" name="Freeform 13"/>
                <wp:cNvGraphicFramePr/>
                <a:graphic xmlns:a="http://schemas.openxmlformats.org/drawingml/2006/main">
                  <a:graphicData uri="http://schemas.microsoft.com/office/word/2010/wordprocessingShape">
                    <wps:wsp>
                      <wps:cNvSpPr/>
                      <wps:spPr>
                        <a:xfrm>
                          <a:off x="0" y="0"/>
                          <a:ext cx="2557083" cy="1925904"/>
                        </a:xfrm>
                        <a:custGeom>
                          <a:avLst/>
                          <a:gdLst>
                            <a:gd name="connsiteX0" fmla="*/ 388418 w 2557083"/>
                            <a:gd name="connsiteY0" fmla="*/ 0 h 1925904"/>
                            <a:gd name="connsiteX1" fmla="*/ 2249586 w 2557083"/>
                            <a:gd name="connsiteY1" fmla="*/ 169932 h 1925904"/>
                            <a:gd name="connsiteX2" fmla="*/ 2557083 w 2557083"/>
                            <a:gd name="connsiteY2" fmla="*/ 210393 h 1925904"/>
                            <a:gd name="connsiteX3" fmla="*/ 2265770 w 2557083"/>
                            <a:gd name="connsiteY3" fmla="*/ 1925904 h 1925904"/>
                            <a:gd name="connsiteX4" fmla="*/ 0 w 2557083"/>
                            <a:gd name="connsiteY4" fmla="*/ 1553670 h 1925904"/>
                            <a:gd name="connsiteX5" fmla="*/ 234669 w 2557083"/>
                            <a:gd name="connsiteY5" fmla="*/ 72828 h 1925904"/>
                            <a:gd name="connsiteX6" fmla="*/ 388418 w 2557083"/>
                            <a:gd name="connsiteY6" fmla="*/ 0 h 1925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57083" h="1925904">
                              <a:moveTo>
                                <a:pt x="388418" y="0"/>
                              </a:moveTo>
                              <a:lnTo>
                                <a:pt x="2249586" y="169932"/>
                              </a:lnTo>
                              <a:lnTo>
                                <a:pt x="2557083" y="210393"/>
                              </a:lnTo>
                              <a:lnTo>
                                <a:pt x="2265770" y="1925904"/>
                              </a:lnTo>
                              <a:lnTo>
                                <a:pt x="0" y="1553670"/>
                              </a:lnTo>
                              <a:lnTo>
                                <a:pt x="234669" y="72828"/>
                              </a:lnTo>
                              <a:lnTo>
                                <a:pt x="388418" y="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240393" id="Freeform 13" o:spid="_x0000_s1026" style="position:absolute;margin-left:65.8pt;margin-top:51.5pt;width:201.35pt;height:151.6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2557083,192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" path="m388418,l2249586,169932r307497,40461l2265770,1925904,,1553670,234669,72828,388418,xe" filled="f" strokecolor="red" strokeweight="1.5pt">
                <v:stroke joinstyle="miter"/>
                <v:path arrowok="t" o:connecttype="custom" o:connectlocs="388418,0;2249586,169932;2557083,210393;2265770,1925904;0,1553670;234669,72828;388418,0" o:connectangles="0,0,0,0,0,0,0"/>
              </v:shape>
            </w:pict>
          </mc:Fallback>
        </mc:AlternateContent>
      </w:r>
      <w:r w:rsidR="00C27ECD">
        <w:rPr>
          <w:b/>
          <w:noProof/>
          <w:sz w:val="18"/>
          <w:lang w:eastAsia="en-AU"/>
        </w:rPr>
        <w:drawing>
          <wp:inline distT="0" distB="0" distL="0" distR="0" wp14:anchorId="08654806" wp14:editId="0D7F798C">
            <wp:extent cx="3929881" cy="3048000"/>
            <wp:effectExtent l="0" t="0" r="0" b="0"/>
            <wp:docPr id="11" name="Picture 11" descr="An aerial view of a neighborh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aerial view of a neighborhood&#10;&#10;Description automatically generated with medium confidenc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943953" cy="3058914"/>
                    </a:xfrm>
                    <a:prstGeom prst="rect">
                      <a:avLst/>
                    </a:prstGeom>
                    <a:ln>
                      <a:noFill/>
                    </a:ln>
                    <a:extLst>
                      <a:ext uri="{53640926-AAD7-44D8-BBD7-CCE9431645EC}">
                        <a14:shadowObscured xmlns:a14="http://schemas.microsoft.com/office/drawing/2010/main"/>
                      </a:ext>
                    </a:extLst>
                  </pic:spPr>
                </pic:pic>
              </a:graphicData>
            </a:graphic>
          </wp:inline>
        </w:drawing>
      </w:r>
    </w:p>
    <w:p w14:paraId="5EA4D53B" w14:textId="740A0B11" w:rsidR="0097558C" w:rsidRPr="001017B5" w:rsidRDefault="001017B5" w:rsidP="001017B5">
      <w:pPr>
        <w:spacing w:before="28"/>
        <w:rPr>
          <w:bCs/>
          <w:sz w:val="18"/>
        </w:rPr>
      </w:pPr>
      <w:r w:rsidRPr="00A803EB">
        <w:rPr>
          <w:bCs/>
          <w:sz w:val="18"/>
        </w:rPr>
        <w:t>Recommended</w:t>
      </w:r>
      <w:r w:rsidRPr="00A803EB">
        <w:rPr>
          <w:bCs/>
          <w:spacing w:val="-2"/>
          <w:sz w:val="18"/>
        </w:rPr>
        <w:t xml:space="preserve"> </w:t>
      </w:r>
      <w:r w:rsidRPr="00A803EB">
        <w:rPr>
          <w:bCs/>
          <w:sz w:val="18"/>
        </w:rPr>
        <w:t>HO</w:t>
      </w:r>
      <w:r w:rsidRPr="00A803EB">
        <w:rPr>
          <w:bCs/>
          <w:spacing w:val="-3"/>
          <w:sz w:val="18"/>
        </w:rPr>
        <w:t xml:space="preserve"> </w:t>
      </w:r>
      <w:r w:rsidRPr="00A803EB">
        <w:rPr>
          <w:bCs/>
          <w:sz w:val="18"/>
        </w:rPr>
        <w:t>Extent</w:t>
      </w:r>
      <w:r>
        <w:rPr>
          <w:bCs/>
          <w:sz w:val="18"/>
        </w:rPr>
        <w:t xml:space="preserve">. </w:t>
      </w:r>
    </w:p>
    <w:p w14:paraId="6029CE37" w14:textId="77777777" w:rsidR="006E17E9" w:rsidRDefault="006E17E9" w:rsidP="00AC1F78">
      <w:pPr>
        <w:rPr>
          <w:rFonts w:cs="Arial"/>
          <w:sz w:val="21"/>
          <w:szCs w:val="21"/>
        </w:rPr>
      </w:pPr>
    </w:p>
    <w:p w14:paraId="512725F5" w14:textId="77777777" w:rsidR="00DD11BD" w:rsidRDefault="00DD11BD">
      <w:pPr>
        <w:overflowPunct/>
        <w:autoSpaceDE/>
        <w:autoSpaceDN/>
        <w:adjustRightInd/>
        <w:jc w:val="left"/>
        <w:textAlignment w:val="auto"/>
        <w:rPr>
          <w:rFonts w:cs="Arial"/>
          <w:b/>
          <w:sz w:val="21"/>
          <w:szCs w:val="21"/>
        </w:rPr>
      </w:pPr>
      <w:r>
        <w:rPr>
          <w:rFonts w:cs="Arial"/>
          <w:b/>
          <w:sz w:val="21"/>
          <w:szCs w:val="21"/>
        </w:rPr>
        <w:br w:type="page"/>
      </w:r>
    </w:p>
    <w:p w14:paraId="2BDFE654" w14:textId="27E68272" w:rsidR="00104F1F" w:rsidRDefault="00F0333B" w:rsidP="00AC1F78">
      <w:pPr>
        <w:rPr>
          <w:rFonts w:cs="Arial"/>
          <w:b/>
          <w:sz w:val="21"/>
          <w:szCs w:val="21"/>
        </w:rPr>
      </w:pPr>
      <w:r w:rsidRPr="00533CF2">
        <w:rPr>
          <w:rFonts w:cs="Arial"/>
          <w:b/>
          <w:sz w:val="21"/>
          <w:szCs w:val="21"/>
        </w:rPr>
        <w:lastRenderedPageBreak/>
        <w:t>Comparative Analysis</w:t>
      </w:r>
    </w:p>
    <w:p w14:paraId="1A33BD4A" w14:textId="137B04CC" w:rsidR="0063627A" w:rsidRDefault="0063627A" w:rsidP="00AC1F78">
      <w:pPr>
        <w:rPr>
          <w:rFonts w:cs="Arial"/>
          <w:sz w:val="21"/>
          <w:szCs w:val="21"/>
        </w:rPr>
      </w:pPr>
    </w:p>
    <w:p w14:paraId="0752D55E" w14:textId="77777777" w:rsidR="009214FA" w:rsidRDefault="009214FA" w:rsidP="00AC1F78">
      <w:pPr>
        <w:pStyle w:val="BodyText"/>
        <w:jc w:val="both"/>
      </w:pPr>
      <w:r>
        <w:t>The residence at 12 Broad Gully Road was constructed in c. 1870 on land adjacent to a</w:t>
      </w:r>
      <w:r>
        <w:rPr>
          <w:spacing w:val="1"/>
        </w:rPr>
        <w:t xml:space="preserve"> </w:t>
      </w:r>
      <w:r>
        <w:t>subdivision undertaken in 1872. It is an early surviving residence in the Diamond Creek</w:t>
      </w:r>
      <w:r>
        <w:rPr>
          <w:spacing w:val="1"/>
        </w:rPr>
        <w:t xml:space="preserve"> </w:t>
      </w:r>
      <w:r>
        <w:t>township indicating the early expansion of the town on the boundaries of the township</w:t>
      </w:r>
      <w:r>
        <w:rPr>
          <w:spacing w:val="1"/>
        </w:rPr>
        <w:t xml:space="preserve"> </w:t>
      </w:r>
      <w:r>
        <w:t>proclaimed in 1866. Other surviving early residences in the Diamond Creek township</w:t>
      </w:r>
      <w:r>
        <w:rPr>
          <w:spacing w:val="1"/>
        </w:rPr>
        <w:t xml:space="preserve"> </w:t>
      </w:r>
      <w:r>
        <w:t>demonstrating the establishment of Diamond Creek and included in the Heritage Overlay are</w:t>
      </w:r>
      <w:r>
        <w:rPr>
          <w:spacing w:val="-54"/>
        </w:rPr>
        <w:t xml:space="preserve"> </w:t>
      </w:r>
      <w:r>
        <w:t>as</w:t>
      </w:r>
      <w:r>
        <w:rPr>
          <w:spacing w:val="-1"/>
        </w:rPr>
        <w:t xml:space="preserve"> </w:t>
      </w:r>
      <w:r>
        <w:t>follows:</w:t>
      </w:r>
    </w:p>
    <w:p w14:paraId="0FD031D2" w14:textId="77777777" w:rsidR="009214FA" w:rsidRDefault="009214FA" w:rsidP="00AC1F78">
      <w:pPr>
        <w:pStyle w:val="BodyText"/>
      </w:pPr>
    </w:p>
    <w:p w14:paraId="41140162" w14:textId="0F241B2D" w:rsidR="009214FA" w:rsidRDefault="009214FA" w:rsidP="002071EF">
      <w:pPr>
        <w:pStyle w:val="BodyText"/>
        <w:numPr>
          <w:ilvl w:val="0"/>
          <w:numId w:val="31"/>
        </w:numPr>
        <w:spacing w:after="120"/>
      </w:pPr>
      <w:r>
        <w:t>HO187 Windermere, former Leach House, 24 Collins Street, Victorian and Edwardian</w:t>
      </w:r>
      <w:r w:rsidR="008C45C1">
        <w:t xml:space="preserve"> r</w:t>
      </w:r>
      <w:r>
        <w:t>esidence</w:t>
      </w:r>
      <w:r w:rsidR="00D31FED">
        <w:t>.</w:t>
      </w:r>
    </w:p>
    <w:p w14:paraId="4D9CAD10" w14:textId="2032E730" w:rsidR="00C90595" w:rsidRDefault="00C90595" w:rsidP="006D732A">
      <w:pPr>
        <w:pStyle w:val="BodyText"/>
        <w:ind w:left="720"/>
      </w:pPr>
      <w:r w:rsidRPr="00C90595">
        <w:rPr>
          <w:noProof/>
          <w:lang w:val="en-AU" w:eastAsia="en-AU"/>
        </w:rPr>
        <w:drawing>
          <wp:inline distT="0" distB="0" distL="0" distR="0" wp14:anchorId="5BDBE677" wp14:editId="513525FE">
            <wp:extent cx="2981325" cy="1546657"/>
            <wp:effectExtent l="0" t="0" r="0" b="0"/>
            <wp:docPr id="1" name="Picture 1" descr="A house with a fence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ouse with a fence around it&#10;&#10;Description automatically generated with medium confidence"/>
                    <pic:cNvPicPr/>
                  </pic:nvPicPr>
                  <pic:blipFill>
                    <a:blip r:embed="rId18" cstate="email">
                      <a:extLst>
                        <a:ext uri="{28A0092B-C50C-407E-A947-70E740481C1C}">
                          <a14:useLocalDpi xmlns:a14="http://schemas.microsoft.com/office/drawing/2010/main"/>
                        </a:ext>
                      </a:extLst>
                    </a:blip>
                    <a:stretch>
                      <a:fillRect/>
                    </a:stretch>
                  </pic:blipFill>
                  <pic:spPr>
                    <a:xfrm>
                      <a:off x="0" y="0"/>
                      <a:ext cx="3005697" cy="1559301"/>
                    </a:xfrm>
                    <a:prstGeom prst="rect">
                      <a:avLst/>
                    </a:prstGeom>
                  </pic:spPr>
                </pic:pic>
              </a:graphicData>
            </a:graphic>
          </wp:inline>
        </w:drawing>
      </w:r>
    </w:p>
    <w:p w14:paraId="7F89627C" w14:textId="77777777" w:rsidR="008C45C1" w:rsidRDefault="008C45C1" w:rsidP="00D404E6">
      <w:pPr>
        <w:pStyle w:val="BodyText"/>
      </w:pPr>
    </w:p>
    <w:p w14:paraId="3785DA01" w14:textId="7733385A" w:rsidR="009214FA" w:rsidRDefault="009214FA" w:rsidP="002071EF">
      <w:pPr>
        <w:pStyle w:val="BodyText"/>
        <w:numPr>
          <w:ilvl w:val="0"/>
          <w:numId w:val="31"/>
        </w:numPr>
        <w:spacing w:after="120"/>
      </w:pPr>
      <w:r>
        <w:t>HO188</w:t>
      </w:r>
      <w:r>
        <w:rPr>
          <w:spacing w:val="-2"/>
        </w:rPr>
        <w:t xml:space="preserve"> </w:t>
      </w:r>
      <w:r>
        <w:t>25</w:t>
      </w:r>
      <w:r>
        <w:rPr>
          <w:spacing w:val="-3"/>
        </w:rPr>
        <w:t xml:space="preserve"> </w:t>
      </w:r>
      <w:r>
        <w:t>Collins Street,</w:t>
      </w:r>
      <w:r>
        <w:rPr>
          <w:spacing w:val="-1"/>
        </w:rPr>
        <w:t xml:space="preserve"> </w:t>
      </w:r>
      <w:r>
        <w:t>Victorian</w:t>
      </w:r>
      <w:r>
        <w:rPr>
          <w:spacing w:val="-1"/>
        </w:rPr>
        <w:t xml:space="preserve"> </w:t>
      </w:r>
      <w:r>
        <w:t>weatherboard</w:t>
      </w:r>
      <w:r>
        <w:rPr>
          <w:spacing w:val="-3"/>
        </w:rPr>
        <w:t xml:space="preserve"> </w:t>
      </w:r>
      <w:r>
        <w:t>house</w:t>
      </w:r>
      <w:r w:rsidR="00D31FED">
        <w:t>.</w:t>
      </w:r>
    </w:p>
    <w:p w14:paraId="3AB67952" w14:textId="326E352B" w:rsidR="006D732A" w:rsidRDefault="007B539F" w:rsidP="00D31FED">
      <w:pPr>
        <w:pStyle w:val="BodyText"/>
        <w:ind w:left="720"/>
      </w:pPr>
      <w:r w:rsidRPr="007B539F">
        <w:rPr>
          <w:noProof/>
          <w:lang w:val="en-AU" w:eastAsia="en-AU"/>
        </w:rPr>
        <w:drawing>
          <wp:inline distT="0" distB="0" distL="0" distR="0" wp14:anchorId="48FA7CE0" wp14:editId="6F0C743C">
            <wp:extent cx="3019425" cy="1759817"/>
            <wp:effectExtent l="0" t="0" r="0" b="0"/>
            <wp:docPr id="4" name="Picture 4" descr="A picture containing outdoor, sky,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tree, house&#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3032655" cy="1767528"/>
                    </a:xfrm>
                    <a:prstGeom prst="rect">
                      <a:avLst/>
                    </a:prstGeom>
                  </pic:spPr>
                </pic:pic>
              </a:graphicData>
            </a:graphic>
          </wp:inline>
        </w:drawing>
      </w:r>
    </w:p>
    <w:p w14:paraId="55300D33" w14:textId="77777777" w:rsidR="008C45C1" w:rsidRDefault="008C45C1" w:rsidP="00D404E6">
      <w:pPr>
        <w:pStyle w:val="BodyText"/>
      </w:pPr>
    </w:p>
    <w:p w14:paraId="25092431" w14:textId="0305DEF1" w:rsidR="009214FA" w:rsidRDefault="009214FA" w:rsidP="002071EF">
      <w:pPr>
        <w:pStyle w:val="BodyText"/>
        <w:numPr>
          <w:ilvl w:val="0"/>
          <w:numId w:val="31"/>
        </w:numPr>
        <w:spacing w:after="120"/>
      </w:pPr>
      <w:r>
        <w:t>HO244</w:t>
      </w:r>
      <w:r>
        <w:rPr>
          <w:spacing w:val="-6"/>
        </w:rPr>
        <w:t xml:space="preserve"> </w:t>
      </w:r>
      <w:r>
        <w:t>Wadeson</w:t>
      </w:r>
      <w:r>
        <w:rPr>
          <w:spacing w:val="-2"/>
        </w:rPr>
        <w:t xml:space="preserve"> </w:t>
      </w:r>
      <w:r>
        <w:t>House,</w:t>
      </w:r>
      <w:r>
        <w:rPr>
          <w:spacing w:val="-2"/>
        </w:rPr>
        <w:t xml:space="preserve"> </w:t>
      </w:r>
      <w:r>
        <w:t>9 Risdale</w:t>
      </w:r>
      <w:r>
        <w:rPr>
          <w:spacing w:val="-2"/>
        </w:rPr>
        <w:t xml:space="preserve"> </w:t>
      </w:r>
      <w:r>
        <w:t>Close,</w:t>
      </w:r>
      <w:r>
        <w:rPr>
          <w:spacing w:val="1"/>
        </w:rPr>
        <w:t xml:space="preserve"> </w:t>
      </w:r>
      <w:r>
        <w:t>Italianate</w:t>
      </w:r>
      <w:r>
        <w:rPr>
          <w:spacing w:val="-3"/>
        </w:rPr>
        <w:t xml:space="preserve"> </w:t>
      </w:r>
      <w:r>
        <w:t>Victorian</w:t>
      </w:r>
      <w:r>
        <w:rPr>
          <w:spacing w:val="-2"/>
        </w:rPr>
        <w:t xml:space="preserve"> </w:t>
      </w:r>
      <w:r>
        <w:t>residence</w:t>
      </w:r>
      <w:r w:rsidR="00D31FED">
        <w:t>.</w:t>
      </w:r>
    </w:p>
    <w:p w14:paraId="6B219411" w14:textId="3B2112C2" w:rsidR="002071EF" w:rsidRDefault="001A4C81" w:rsidP="001A4C81">
      <w:pPr>
        <w:pStyle w:val="BodyText"/>
        <w:ind w:left="720"/>
      </w:pPr>
      <w:r w:rsidRPr="001A4C81">
        <w:rPr>
          <w:noProof/>
          <w:lang w:val="en-AU" w:eastAsia="en-AU"/>
        </w:rPr>
        <w:drawing>
          <wp:inline distT="0" distB="0" distL="0" distR="0" wp14:anchorId="7ED9618F" wp14:editId="42138493">
            <wp:extent cx="3000375" cy="1615420"/>
            <wp:effectExtent l="0" t="0" r="0" b="4445"/>
            <wp:docPr id="5" name="Picture 5" descr="A house with a car parked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ouse with a car parked in front of it&#10;&#10;Description automatically generated with low confidence"/>
                    <pic:cNvPicPr/>
                  </pic:nvPicPr>
                  <pic:blipFill>
                    <a:blip r:embed="rId20" cstate="email">
                      <a:extLst>
                        <a:ext uri="{28A0092B-C50C-407E-A947-70E740481C1C}">
                          <a14:useLocalDpi xmlns:a14="http://schemas.microsoft.com/office/drawing/2010/main"/>
                        </a:ext>
                      </a:extLst>
                    </a:blip>
                    <a:stretch>
                      <a:fillRect/>
                    </a:stretch>
                  </pic:blipFill>
                  <pic:spPr>
                    <a:xfrm>
                      <a:off x="0" y="0"/>
                      <a:ext cx="3029814" cy="1631270"/>
                    </a:xfrm>
                    <a:prstGeom prst="rect">
                      <a:avLst/>
                    </a:prstGeom>
                  </pic:spPr>
                </pic:pic>
              </a:graphicData>
            </a:graphic>
          </wp:inline>
        </w:drawing>
      </w:r>
    </w:p>
    <w:p w14:paraId="6ABE3EBE" w14:textId="77777777" w:rsidR="009214FA" w:rsidRDefault="009214FA" w:rsidP="00AC1F78">
      <w:pPr>
        <w:pStyle w:val="BodyText"/>
      </w:pPr>
    </w:p>
    <w:p w14:paraId="1459BC55" w14:textId="71426F57" w:rsidR="005B60B4" w:rsidRPr="0098254C" w:rsidRDefault="009214FA" w:rsidP="00AC1F78">
      <w:pPr>
        <w:pStyle w:val="BodyText"/>
        <w:jc w:val="both"/>
        <w:rPr>
          <w:sz w:val="21"/>
          <w:szCs w:val="21"/>
        </w:rPr>
      </w:pPr>
      <w:r w:rsidRPr="0098254C">
        <w:rPr>
          <w:sz w:val="21"/>
          <w:szCs w:val="21"/>
        </w:rPr>
        <w:t>These</w:t>
      </w:r>
      <w:r w:rsidRPr="0098254C">
        <w:rPr>
          <w:spacing w:val="-3"/>
          <w:sz w:val="21"/>
          <w:szCs w:val="21"/>
        </w:rPr>
        <w:t xml:space="preserve"> </w:t>
      </w:r>
      <w:r w:rsidRPr="0098254C">
        <w:rPr>
          <w:sz w:val="21"/>
          <w:szCs w:val="21"/>
        </w:rPr>
        <w:t>are</w:t>
      </w:r>
      <w:r w:rsidRPr="0098254C">
        <w:rPr>
          <w:spacing w:val="-3"/>
          <w:sz w:val="21"/>
          <w:szCs w:val="21"/>
        </w:rPr>
        <w:t xml:space="preserve"> </w:t>
      </w:r>
      <w:r w:rsidRPr="0098254C">
        <w:rPr>
          <w:sz w:val="21"/>
          <w:szCs w:val="21"/>
        </w:rPr>
        <w:t>all</w:t>
      </w:r>
      <w:r w:rsidRPr="0098254C">
        <w:rPr>
          <w:spacing w:val="-4"/>
          <w:sz w:val="21"/>
          <w:szCs w:val="21"/>
        </w:rPr>
        <w:t xml:space="preserve"> </w:t>
      </w:r>
      <w:r w:rsidRPr="0098254C">
        <w:rPr>
          <w:sz w:val="21"/>
          <w:szCs w:val="21"/>
        </w:rPr>
        <w:t>surviving</w:t>
      </w:r>
      <w:r w:rsidRPr="0098254C">
        <w:rPr>
          <w:spacing w:val="-1"/>
          <w:sz w:val="21"/>
          <w:szCs w:val="21"/>
        </w:rPr>
        <w:t xml:space="preserve"> </w:t>
      </w:r>
      <w:r w:rsidRPr="0098254C">
        <w:rPr>
          <w:sz w:val="21"/>
          <w:szCs w:val="21"/>
        </w:rPr>
        <w:t>examples</w:t>
      </w:r>
      <w:r w:rsidRPr="0098254C">
        <w:rPr>
          <w:spacing w:val="-2"/>
          <w:sz w:val="21"/>
          <w:szCs w:val="21"/>
        </w:rPr>
        <w:t xml:space="preserve"> </w:t>
      </w:r>
      <w:r w:rsidRPr="0098254C">
        <w:rPr>
          <w:sz w:val="21"/>
          <w:szCs w:val="21"/>
        </w:rPr>
        <w:t>from</w:t>
      </w:r>
      <w:r w:rsidRPr="0098254C">
        <w:rPr>
          <w:spacing w:val="1"/>
          <w:sz w:val="21"/>
          <w:szCs w:val="21"/>
        </w:rPr>
        <w:t xml:space="preserve"> </w:t>
      </w:r>
      <w:r w:rsidRPr="0098254C">
        <w:rPr>
          <w:sz w:val="21"/>
          <w:szCs w:val="21"/>
        </w:rPr>
        <w:t>the</w:t>
      </w:r>
      <w:r w:rsidRPr="0098254C">
        <w:rPr>
          <w:spacing w:val="-3"/>
          <w:sz w:val="21"/>
          <w:szCs w:val="21"/>
        </w:rPr>
        <w:t xml:space="preserve"> </w:t>
      </w:r>
      <w:r w:rsidRPr="0098254C">
        <w:rPr>
          <w:sz w:val="21"/>
          <w:szCs w:val="21"/>
        </w:rPr>
        <w:t>early</w:t>
      </w:r>
      <w:r w:rsidRPr="0098254C">
        <w:rPr>
          <w:spacing w:val="-3"/>
          <w:sz w:val="21"/>
          <w:szCs w:val="21"/>
        </w:rPr>
        <w:t xml:space="preserve"> </w:t>
      </w:r>
      <w:r w:rsidRPr="0098254C">
        <w:rPr>
          <w:sz w:val="21"/>
          <w:szCs w:val="21"/>
        </w:rPr>
        <w:t>development</w:t>
      </w:r>
      <w:r w:rsidRPr="0098254C">
        <w:rPr>
          <w:spacing w:val="-3"/>
          <w:sz w:val="21"/>
          <w:szCs w:val="21"/>
        </w:rPr>
        <w:t xml:space="preserve"> </w:t>
      </w:r>
      <w:r w:rsidRPr="0098254C">
        <w:rPr>
          <w:sz w:val="21"/>
          <w:szCs w:val="21"/>
        </w:rPr>
        <w:t>of</w:t>
      </w:r>
      <w:r w:rsidRPr="0098254C">
        <w:rPr>
          <w:spacing w:val="-1"/>
          <w:sz w:val="21"/>
          <w:szCs w:val="21"/>
        </w:rPr>
        <w:t xml:space="preserve"> </w:t>
      </w:r>
      <w:r w:rsidRPr="0098254C">
        <w:rPr>
          <w:sz w:val="21"/>
          <w:szCs w:val="21"/>
        </w:rPr>
        <w:t>Diamond</w:t>
      </w:r>
      <w:r w:rsidRPr="0098254C">
        <w:rPr>
          <w:spacing w:val="-3"/>
          <w:sz w:val="21"/>
          <w:szCs w:val="21"/>
        </w:rPr>
        <w:t xml:space="preserve"> </w:t>
      </w:r>
      <w:r w:rsidRPr="0098254C">
        <w:rPr>
          <w:sz w:val="21"/>
          <w:szCs w:val="21"/>
        </w:rPr>
        <w:t>Creek and</w:t>
      </w:r>
      <w:r w:rsidRPr="0098254C">
        <w:rPr>
          <w:spacing w:val="-3"/>
          <w:sz w:val="21"/>
          <w:szCs w:val="21"/>
        </w:rPr>
        <w:t xml:space="preserve"> </w:t>
      </w:r>
      <w:r w:rsidRPr="0098254C">
        <w:rPr>
          <w:sz w:val="21"/>
          <w:szCs w:val="21"/>
        </w:rPr>
        <w:t>as</w:t>
      </w:r>
      <w:r w:rsidRPr="0098254C">
        <w:rPr>
          <w:spacing w:val="-2"/>
          <w:sz w:val="21"/>
          <w:szCs w:val="21"/>
        </w:rPr>
        <w:t xml:space="preserve"> </w:t>
      </w:r>
      <w:r w:rsidRPr="0098254C">
        <w:rPr>
          <w:sz w:val="21"/>
          <w:szCs w:val="21"/>
        </w:rPr>
        <w:t>a</w:t>
      </w:r>
      <w:r w:rsidRPr="0098254C">
        <w:rPr>
          <w:spacing w:val="-52"/>
          <w:sz w:val="21"/>
          <w:szCs w:val="21"/>
        </w:rPr>
        <w:t xml:space="preserve"> </w:t>
      </w:r>
      <w:r w:rsidRPr="0098254C">
        <w:rPr>
          <w:sz w:val="21"/>
          <w:szCs w:val="21"/>
        </w:rPr>
        <w:t>collection create a picture of the makeup of the gold mining town. The property at 12 Broad</w:t>
      </w:r>
      <w:r w:rsidRPr="0098254C">
        <w:rPr>
          <w:spacing w:val="1"/>
          <w:sz w:val="21"/>
          <w:szCs w:val="21"/>
        </w:rPr>
        <w:t xml:space="preserve"> </w:t>
      </w:r>
      <w:r w:rsidRPr="0098254C">
        <w:rPr>
          <w:sz w:val="21"/>
          <w:szCs w:val="21"/>
        </w:rPr>
        <w:t>Gully</w:t>
      </w:r>
      <w:r w:rsidRPr="0098254C">
        <w:rPr>
          <w:spacing w:val="-6"/>
          <w:sz w:val="21"/>
          <w:szCs w:val="21"/>
        </w:rPr>
        <w:t xml:space="preserve"> </w:t>
      </w:r>
      <w:r w:rsidRPr="0098254C">
        <w:rPr>
          <w:sz w:val="21"/>
          <w:szCs w:val="21"/>
        </w:rPr>
        <w:t>Road is</w:t>
      </w:r>
      <w:r w:rsidRPr="0098254C">
        <w:rPr>
          <w:spacing w:val="-1"/>
          <w:sz w:val="21"/>
          <w:szCs w:val="21"/>
        </w:rPr>
        <w:t xml:space="preserve"> </w:t>
      </w:r>
      <w:r w:rsidRPr="0098254C">
        <w:rPr>
          <w:sz w:val="21"/>
          <w:szCs w:val="21"/>
        </w:rPr>
        <w:t>distinctive</w:t>
      </w:r>
      <w:r w:rsidRPr="0098254C">
        <w:rPr>
          <w:spacing w:val="-3"/>
          <w:sz w:val="21"/>
          <w:szCs w:val="21"/>
        </w:rPr>
        <w:t xml:space="preserve"> </w:t>
      </w:r>
      <w:r w:rsidRPr="0098254C">
        <w:rPr>
          <w:sz w:val="21"/>
          <w:szCs w:val="21"/>
        </w:rPr>
        <w:t>for</w:t>
      </w:r>
      <w:r w:rsidRPr="0098254C">
        <w:rPr>
          <w:spacing w:val="-2"/>
          <w:sz w:val="21"/>
          <w:szCs w:val="21"/>
        </w:rPr>
        <w:t xml:space="preserve"> </w:t>
      </w:r>
      <w:r w:rsidRPr="0098254C">
        <w:rPr>
          <w:sz w:val="21"/>
          <w:szCs w:val="21"/>
        </w:rPr>
        <w:t>its</w:t>
      </w:r>
      <w:r w:rsidRPr="0098254C">
        <w:rPr>
          <w:spacing w:val="-1"/>
          <w:sz w:val="21"/>
          <w:szCs w:val="21"/>
        </w:rPr>
        <w:t xml:space="preserve"> </w:t>
      </w:r>
      <w:r w:rsidRPr="0098254C">
        <w:rPr>
          <w:sz w:val="21"/>
          <w:szCs w:val="21"/>
        </w:rPr>
        <w:t>retention</w:t>
      </w:r>
      <w:r w:rsidRPr="0098254C">
        <w:rPr>
          <w:spacing w:val="-2"/>
          <w:sz w:val="21"/>
          <w:szCs w:val="21"/>
        </w:rPr>
        <w:t xml:space="preserve"> </w:t>
      </w:r>
      <w:r w:rsidRPr="0098254C">
        <w:rPr>
          <w:sz w:val="21"/>
          <w:szCs w:val="21"/>
        </w:rPr>
        <w:t>of</w:t>
      </w:r>
      <w:r w:rsidRPr="0098254C">
        <w:rPr>
          <w:spacing w:val="-1"/>
          <w:sz w:val="21"/>
          <w:szCs w:val="21"/>
        </w:rPr>
        <w:t xml:space="preserve"> </w:t>
      </w:r>
      <w:r w:rsidRPr="0098254C">
        <w:rPr>
          <w:sz w:val="21"/>
          <w:szCs w:val="21"/>
        </w:rPr>
        <w:t>original detailing</w:t>
      </w:r>
      <w:r w:rsidRPr="0098254C">
        <w:rPr>
          <w:spacing w:val="-2"/>
          <w:sz w:val="21"/>
          <w:szCs w:val="21"/>
        </w:rPr>
        <w:t xml:space="preserve"> </w:t>
      </w:r>
      <w:r w:rsidRPr="0098254C">
        <w:rPr>
          <w:sz w:val="21"/>
          <w:szCs w:val="21"/>
        </w:rPr>
        <w:t>such</w:t>
      </w:r>
      <w:r w:rsidRPr="0098254C">
        <w:rPr>
          <w:spacing w:val="-3"/>
          <w:sz w:val="21"/>
          <w:szCs w:val="21"/>
        </w:rPr>
        <w:t xml:space="preserve"> </w:t>
      </w:r>
      <w:r w:rsidRPr="0098254C">
        <w:rPr>
          <w:sz w:val="21"/>
          <w:szCs w:val="21"/>
        </w:rPr>
        <w:t>as</w:t>
      </w:r>
      <w:r w:rsidRPr="0098254C">
        <w:rPr>
          <w:spacing w:val="-1"/>
          <w:sz w:val="21"/>
          <w:szCs w:val="21"/>
        </w:rPr>
        <w:t xml:space="preserve"> </w:t>
      </w:r>
      <w:r w:rsidRPr="0098254C">
        <w:rPr>
          <w:sz w:val="21"/>
          <w:szCs w:val="21"/>
        </w:rPr>
        <w:t>the</w:t>
      </w:r>
      <w:r w:rsidRPr="0098254C">
        <w:rPr>
          <w:spacing w:val="-2"/>
          <w:sz w:val="21"/>
          <w:szCs w:val="21"/>
        </w:rPr>
        <w:t xml:space="preserve"> </w:t>
      </w:r>
      <w:r w:rsidRPr="0098254C">
        <w:rPr>
          <w:sz w:val="21"/>
          <w:szCs w:val="21"/>
        </w:rPr>
        <w:t>two</w:t>
      </w:r>
      <w:r w:rsidRPr="0098254C">
        <w:rPr>
          <w:spacing w:val="-1"/>
          <w:sz w:val="21"/>
          <w:szCs w:val="21"/>
        </w:rPr>
        <w:t xml:space="preserve"> </w:t>
      </w:r>
      <w:r w:rsidRPr="0098254C">
        <w:rPr>
          <w:sz w:val="21"/>
          <w:szCs w:val="21"/>
        </w:rPr>
        <w:t>Victorian</w:t>
      </w:r>
      <w:r w:rsidRPr="0098254C">
        <w:rPr>
          <w:spacing w:val="-2"/>
          <w:sz w:val="21"/>
          <w:szCs w:val="21"/>
        </w:rPr>
        <w:t xml:space="preserve"> </w:t>
      </w:r>
      <w:r w:rsidRPr="0098254C">
        <w:rPr>
          <w:sz w:val="21"/>
          <w:szCs w:val="21"/>
        </w:rPr>
        <w:t>style</w:t>
      </w:r>
      <w:r w:rsidR="005B60B4" w:rsidRPr="0098254C">
        <w:rPr>
          <w:sz w:val="21"/>
          <w:szCs w:val="21"/>
        </w:rPr>
        <w:t xml:space="preserve"> corbelled chimneys and front door. It is also distinguished for its landmark qualities at the ridge</w:t>
      </w:r>
      <w:r w:rsidR="005B60B4" w:rsidRPr="0098254C">
        <w:rPr>
          <w:spacing w:val="-53"/>
          <w:sz w:val="21"/>
          <w:szCs w:val="21"/>
        </w:rPr>
        <w:t xml:space="preserve"> </w:t>
      </w:r>
      <w:r w:rsidR="005B60B4" w:rsidRPr="0098254C">
        <w:rPr>
          <w:sz w:val="21"/>
          <w:szCs w:val="21"/>
        </w:rPr>
        <w:t>of the Diamond Creek hill and for its retention of an early outbuilding with original detailing</w:t>
      </w:r>
      <w:r w:rsidR="005B60B4" w:rsidRPr="0098254C">
        <w:rPr>
          <w:spacing w:val="1"/>
          <w:sz w:val="21"/>
          <w:szCs w:val="21"/>
        </w:rPr>
        <w:t xml:space="preserve"> </w:t>
      </w:r>
      <w:r w:rsidR="005B60B4" w:rsidRPr="0098254C">
        <w:rPr>
          <w:sz w:val="21"/>
          <w:szCs w:val="21"/>
        </w:rPr>
        <w:t>including</w:t>
      </w:r>
      <w:r w:rsidR="005B60B4" w:rsidRPr="0098254C">
        <w:rPr>
          <w:spacing w:val="-2"/>
          <w:sz w:val="21"/>
          <w:szCs w:val="21"/>
        </w:rPr>
        <w:t xml:space="preserve"> </w:t>
      </w:r>
      <w:r w:rsidR="005B60B4" w:rsidRPr="0098254C">
        <w:rPr>
          <w:sz w:val="21"/>
          <w:szCs w:val="21"/>
        </w:rPr>
        <w:t>the</w:t>
      </w:r>
      <w:r w:rsidR="005B60B4" w:rsidRPr="0098254C">
        <w:rPr>
          <w:spacing w:val="-1"/>
          <w:sz w:val="21"/>
          <w:szCs w:val="21"/>
        </w:rPr>
        <w:t xml:space="preserve"> </w:t>
      </w:r>
      <w:r w:rsidR="005B60B4" w:rsidRPr="0098254C">
        <w:rPr>
          <w:sz w:val="21"/>
          <w:szCs w:val="21"/>
        </w:rPr>
        <w:t>scalloped</w:t>
      </w:r>
      <w:r w:rsidR="005B60B4" w:rsidRPr="0098254C">
        <w:rPr>
          <w:spacing w:val="1"/>
          <w:sz w:val="21"/>
          <w:szCs w:val="21"/>
        </w:rPr>
        <w:t xml:space="preserve"> </w:t>
      </w:r>
      <w:r w:rsidR="005B60B4" w:rsidRPr="0098254C">
        <w:rPr>
          <w:sz w:val="21"/>
          <w:szCs w:val="21"/>
        </w:rPr>
        <w:t>weatherboards to</w:t>
      </w:r>
      <w:r w:rsidR="005B60B4" w:rsidRPr="0098254C">
        <w:rPr>
          <w:spacing w:val="-1"/>
          <w:sz w:val="21"/>
          <w:szCs w:val="21"/>
        </w:rPr>
        <w:t xml:space="preserve"> </w:t>
      </w:r>
      <w:r w:rsidR="005B60B4" w:rsidRPr="0098254C">
        <w:rPr>
          <w:sz w:val="21"/>
          <w:szCs w:val="21"/>
        </w:rPr>
        <w:t>the</w:t>
      </w:r>
      <w:r w:rsidR="005B60B4" w:rsidRPr="0098254C">
        <w:rPr>
          <w:spacing w:val="1"/>
          <w:sz w:val="21"/>
          <w:szCs w:val="21"/>
        </w:rPr>
        <w:t xml:space="preserve"> </w:t>
      </w:r>
      <w:r w:rsidR="005B60B4" w:rsidRPr="0098254C">
        <w:rPr>
          <w:sz w:val="21"/>
          <w:szCs w:val="21"/>
        </w:rPr>
        <w:t>gable</w:t>
      </w:r>
      <w:r w:rsidR="005B60B4" w:rsidRPr="0098254C">
        <w:rPr>
          <w:spacing w:val="1"/>
          <w:sz w:val="21"/>
          <w:szCs w:val="21"/>
        </w:rPr>
        <w:t xml:space="preserve"> </w:t>
      </w:r>
      <w:r w:rsidR="005B60B4" w:rsidRPr="0098254C">
        <w:rPr>
          <w:sz w:val="21"/>
          <w:szCs w:val="21"/>
        </w:rPr>
        <w:t>end.</w:t>
      </w:r>
    </w:p>
    <w:p w14:paraId="519AB490" w14:textId="77777777" w:rsidR="005B60B4" w:rsidRDefault="005B60B4" w:rsidP="00AC1F78">
      <w:pPr>
        <w:pStyle w:val="BodyText"/>
        <w:jc w:val="both"/>
        <w:rPr>
          <w:sz w:val="19"/>
        </w:rPr>
      </w:pPr>
    </w:p>
    <w:p w14:paraId="370DCE2E" w14:textId="2AE54687" w:rsidR="005B60B4" w:rsidRPr="0098254C" w:rsidRDefault="005B60B4" w:rsidP="00AC1F78">
      <w:pPr>
        <w:pStyle w:val="BodyText"/>
        <w:jc w:val="both"/>
        <w:rPr>
          <w:sz w:val="21"/>
          <w:szCs w:val="21"/>
        </w:rPr>
      </w:pPr>
      <w:r w:rsidRPr="0098254C">
        <w:rPr>
          <w:sz w:val="21"/>
          <w:szCs w:val="21"/>
        </w:rPr>
        <w:lastRenderedPageBreak/>
        <w:t>The property at 12 Broad Gully Road is also distinguished by its use (albeit short) as the Felton</w:t>
      </w:r>
      <w:r w:rsidRPr="0098254C">
        <w:rPr>
          <w:spacing w:val="-53"/>
          <w:sz w:val="21"/>
          <w:szCs w:val="21"/>
        </w:rPr>
        <w:t xml:space="preserve"> </w:t>
      </w:r>
      <w:r w:rsidR="001677A2" w:rsidRPr="0098254C">
        <w:rPr>
          <w:spacing w:val="-53"/>
          <w:sz w:val="21"/>
          <w:szCs w:val="21"/>
        </w:rPr>
        <w:t xml:space="preserve">  </w:t>
      </w:r>
      <w:r w:rsidRPr="0098254C">
        <w:rPr>
          <w:sz w:val="21"/>
          <w:szCs w:val="21"/>
        </w:rPr>
        <w:t>House Private Nursing Home in the residence at least during 1914 and 1915 but maybe for a</w:t>
      </w:r>
      <w:r w:rsidRPr="0098254C">
        <w:rPr>
          <w:spacing w:val="1"/>
          <w:sz w:val="21"/>
          <w:szCs w:val="21"/>
        </w:rPr>
        <w:t xml:space="preserve"> </w:t>
      </w:r>
      <w:r w:rsidRPr="0098254C">
        <w:rPr>
          <w:sz w:val="21"/>
          <w:szCs w:val="21"/>
        </w:rPr>
        <w:t xml:space="preserve">longer period. In </w:t>
      </w:r>
      <w:r w:rsidR="00A82D3F" w:rsidRPr="0098254C">
        <w:rPr>
          <w:sz w:val="21"/>
          <w:szCs w:val="21"/>
        </w:rPr>
        <w:t>addition,</w:t>
      </w:r>
      <w:r w:rsidRPr="0098254C">
        <w:rPr>
          <w:sz w:val="21"/>
          <w:szCs w:val="21"/>
        </w:rPr>
        <w:t xml:space="preserve"> it is documented that Dr</w:t>
      </w:r>
      <w:r w:rsidR="002C280C">
        <w:rPr>
          <w:sz w:val="21"/>
          <w:szCs w:val="21"/>
        </w:rPr>
        <w:t>.</w:t>
      </w:r>
      <w:r w:rsidRPr="0098254C">
        <w:rPr>
          <w:sz w:val="21"/>
          <w:szCs w:val="21"/>
        </w:rPr>
        <w:t xml:space="preserve"> Ted Cordner opened Diamond Creek’s</w:t>
      </w:r>
      <w:r w:rsidRPr="0098254C">
        <w:rPr>
          <w:spacing w:val="1"/>
          <w:sz w:val="21"/>
          <w:szCs w:val="21"/>
        </w:rPr>
        <w:t xml:space="preserve"> </w:t>
      </w:r>
      <w:r w:rsidRPr="0098254C">
        <w:rPr>
          <w:sz w:val="21"/>
          <w:szCs w:val="21"/>
        </w:rPr>
        <w:t>second hospital in “the original homestead of the pioneer family Huntley” on Broad Gully Road</w:t>
      </w:r>
      <w:r w:rsidRPr="0098254C">
        <w:rPr>
          <w:spacing w:val="1"/>
          <w:sz w:val="21"/>
          <w:szCs w:val="21"/>
        </w:rPr>
        <w:t xml:space="preserve"> </w:t>
      </w:r>
      <w:r w:rsidRPr="0098254C">
        <w:rPr>
          <w:sz w:val="21"/>
          <w:szCs w:val="21"/>
        </w:rPr>
        <w:t>just past Grassy Flat Road after c1919 and possibly up to the end of the 1920s when he built a</w:t>
      </w:r>
      <w:r w:rsidRPr="0098254C">
        <w:rPr>
          <w:spacing w:val="-53"/>
          <w:sz w:val="21"/>
          <w:szCs w:val="21"/>
        </w:rPr>
        <w:t xml:space="preserve"> </w:t>
      </w:r>
      <w:r w:rsidRPr="0098254C">
        <w:rPr>
          <w:sz w:val="21"/>
          <w:szCs w:val="21"/>
        </w:rPr>
        <w:t>new</w:t>
      </w:r>
      <w:r w:rsidRPr="0098254C">
        <w:rPr>
          <w:spacing w:val="-3"/>
          <w:sz w:val="21"/>
          <w:szCs w:val="21"/>
        </w:rPr>
        <w:t xml:space="preserve"> </w:t>
      </w:r>
      <w:r w:rsidRPr="0098254C">
        <w:rPr>
          <w:sz w:val="21"/>
          <w:szCs w:val="21"/>
        </w:rPr>
        <w:t>home</w:t>
      </w:r>
      <w:r w:rsidRPr="0098254C">
        <w:rPr>
          <w:spacing w:val="-1"/>
          <w:sz w:val="21"/>
          <w:szCs w:val="21"/>
        </w:rPr>
        <w:t xml:space="preserve"> </w:t>
      </w:r>
      <w:r w:rsidRPr="0098254C">
        <w:rPr>
          <w:sz w:val="21"/>
          <w:szCs w:val="21"/>
        </w:rPr>
        <w:t>and</w:t>
      </w:r>
      <w:r w:rsidRPr="0098254C">
        <w:rPr>
          <w:spacing w:val="-1"/>
          <w:sz w:val="21"/>
          <w:szCs w:val="21"/>
        </w:rPr>
        <w:t xml:space="preserve"> </w:t>
      </w:r>
      <w:r w:rsidRPr="0098254C">
        <w:rPr>
          <w:sz w:val="21"/>
          <w:szCs w:val="21"/>
        </w:rPr>
        <w:t>surgery</w:t>
      </w:r>
      <w:r w:rsidRPr="0098254C">
        <w:rPr>
          <w:spacing w:val="-4"/>
          <w:sz w:val="21"/>
          <w:szCs w:val="21"/>
        </w:rPr>
        <w:t xml:space="preserve"> </w:t>
      </w:r>
      <w:r w:rsidRPr="0098254C">
        <w:rPr>
          <w:sz w:val="21"/>
          <w:szCs w:val="21"/>
        </w:rPr>
        <w:t>in</w:t>
      </w:r>
      <w:r w:rsidRPr="0098254C">
        <w:rPr>
          <w:spacing w:val="-1"/>
          <w:sz w:val="21"/>
          <w:szCs w:val="21"/>
        </w:rPr>
        <w:t xml:space="preserve"> </w:t>
      </w:r>
      <w:r w:rsidRPr="0098254C">
        <w:rPr>
          <w:sz w:val="21"/>
          <w:szCs w:val="21"/>
        </w:rPr>
        <w:t>the</w:t>
      </w:r>
      <w:r w:rsidRPr="0098254C">
        <w:rPr>
          <w:spacing w:val="-1"/>
          <w:sz w:val="21"/>
          <w:szCs w:val="21"/>
        </w:rPr>
        <w:t xml:space="preserve"> </w:t>
      </w:r>
      <w:r w:rsidRPr="0098254C">
        <w:rPr>
          <w:sz w:val="21"/>
          <w:szCs w:val="21"/>
        </w:rPr>
        <w:t>town.</w:t>
      </w:r>
    </w:p>
    <w:p w14:paraId="1F7A0226" w14:textId="27AB9AB2" w:rsidR="009214FA" w:rsidRDefault="009214FA" w:rsidP="00AC1F78">
      <w:pPr>
        <w:pStyle w:val="BodyText"/>
        <w:jc w:val="both"/>
      </w:pPr>
    </w:p>
    <w:p w14:paraId="25175ACE" w14:textId="77777777" w:rsidR="006E17E9" w:rsidRPr="009214FA" w:rsidRDefault="006E17E9" w:rsidP="00AC1F78">
      <w:pPr>
        <w:rPr>
          <w:rFonts w:cs="Arial"/>
          <w:sz w:val="21"/>
          <w:szCs w:val="21"/>
          <w:lang w:val="en-US"/>
        </w:rPr>
      </w:pPr>
    </w:p>
    <w:p w14:paraId="4DF17408" w14:textId="77777777" w:rsidR="00F0333B" w:rsidRPr="00533CF2" w:rsidRDefault="00F0333B" w:rsidP="00AC1F78">
      <w:pPr>
        <w:rPr>
          <w:rFonts w:cs="Arial"/>
          <w:b/>
          <w:sz w:val="21"/>
          <w:szCs w:val="21"/>
        </w:rPr>
      </w:pPr>
      <w:r w:rsidRPr="00533CF2">
        <w:rPr>
          <w:rFonts w:cs="Arial"/>
          <w:b/>
          <w:sz w:val="21"/>
          <w:szCs w:val="21"/>
        </w:rPr>
        <w:t>Assessment Against Criteria</w:t>
      </w:r>
    </w:p>
    <w:p w14:paraId="42FD40EE" w14:textId="77777777" w:rsidR="001D6FC0" w:rsidRPr="00533CF2" w:rsidRDefault="001D6FC0" w:rsidP="00AC1F78">
      <w:pPr>
        <w:rPr>
          <w:rFonts w:cs="Arial"/>
          <w:sz w:val="21"/>
          <w:szCs w:val="21"/>
        </w:rPr>
      </w:pPr>
    </w:p>
    <w:p w14:paraId="08B0C521" w14:textId="77777777" w:rsidR="00F0333B" w:rsidRPr="00533CF2" w:rsidRDefault="00E82BC1" w:rsidP="00AC1F78">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7948F7F9" w14:textId="77777777" w:rsidR="005A69F6" w:rsidRPr="00C605EF" w:rsidRDefault="005A69F6" w:rsidP="00AC1F78">
      <w:pPr>
        <w:pStyle w:val="BodyText"/>
        <w:spacing w:before="10"/>
        <w:rPr>
          <w:sz w:val="21"/>
          <w:szCs w:val="21"/>
        </w:rPr>
      </w:pPr>
    </w:p>
    <w:p w14:paraId="7F5DFA33" w14:textId="77777777" w:rsidR="005A69F6" w:rsidRPr="00C605EF" w:rsidRDefault="005A69F6" w:rsidP="00AC1F78">
      <w:pPr>
        <w:spacing w:before="1"/>
        <w:rPr>
          <w:rFonts w:cs="Arial"/>
          <w:b/>
          <w:i/>
          <w:sz w:val="21"/>
          <w:szCs w:val="21"/>
        </w:rPr>
      </w:pPr>
      <w:r w:rsidRPr="00C605EF">
        <w:rPr>
          <w:rFonts w:cs="Arial"/>
          <w:b/>
          <w:i/>
          <w:sz w:val="21"/>
          <w:szCs w:val="21"/>
        </w:rPr>
        <w:t>Criterion</w:t>
      </w:r>
      <w:r w:rsidRPr="00C605EF">
        <w:rPr>
          <w:rFonts w:cs="Arial"/>
          <w:b/>
          <w:i/>
          <w:spacing w:val="-1"/>
          <w:sz w:val="21"/>
          <w:szCs w:val="21"/>
        </w:rPr>
        <w:t xml:space="preserve"> </w:t>
      </w:r>
      <w:r w:rsidRPr="00C605EF">
        <w:rPr>
          <w:rFonts w:cs="Arial"/>
          <w:b/>
          <w:i/>
          <w:sz w:val="21"/>
          <w:szCs w:val="21"/>
        </w:rPr>
        <w:t>A:</w:t>
      </w:r>
    </w:p>
    <w:p w14:paraId="53546259" w14:textId="77777777" w:rsidR="005A69F6" w:rsidRPr="00C605EF" w:rsidRDefault="005A69F6" w:rsidP="00AC1F78">
      <w:pPr>
        <w:rPr>
          <w:rFonts w:cs="Arial"/>
          <w:i/>
          <w:sz w:val="21"/>
          <w:szCs w:val="21"/>
        </w:rPr>
      </w:pPr>
      <w:r w:rsidRPr="00C605EF">
        <w:rPr>
          <w:rFonts w:cs="Arial"/>
          <w:i/>
          <w:sz w:val="21"/>
          <w:szCs w:val="21"/>
        </w:rPr>
        <w:t>Importance</w:t>
      </w:r>
      <w:r w:rsidRPr="00C605EF">
        <w:rPr>
          <w:rFonts w:cs="Arial"/>
          <w:i/>
          <w:spacing w:val="-5"/>
          <w:sz w:val="21"/>
          <w:szCs w:val="21"/>
        </w:rPr>
        <w:t xml:space="preserve"> </w:t>
      </w:r>
      <w:r w:rsidRPr="00C605EF">
        <w:rPr>
          <w:rFonts w:cs="Arial"/>
          <w:i/>
          <w:sz w:val="21"/>
          <w:szCs w:val="21"/>
        </w:rPr>
        <w:t>to</w:t>
      </w:r>
      <w:r w:rsidRPr="00C605EF">
        <w:rPr>
          <w:rFonts w:cs="Arial"/>
          <w:i/>
          <w:spacing w:val="-4"/>
          <w:sz w:val="21"/>
          <w:szCs w:val="21"/>
        </w:rPr>
        <w:t xml:space="preserve"> </w:t>
      </w:r>
      <w:r w:rsidRPr="00C605EF">
        <w:rPr>
          <w:rFonts w:cs="Arial"/>
          <w:i/>
          <w:sz w:val="21"/>
          <w:szCs w:val="21"/>
        </w:rPr>
        <w:t>the</w:t>
      </w:r>
      <w:r w:rsidRPr="00C605EF">
        <w:rPr>
          <w:rFonts w:cs="Arial"/>
          <w:i/>
          <w:spacing w:val="-5"/>
          <w:sz w:val="21"/>
          <w:szCs w:val="21"/>
        </w:rPr>
        <w:t xml:space="preserve"> </w:t>
      </w:r>
      <w:r w:rsidRPr="00C605EF">
        <w:rPr>
          <w:rFonts w:cs="Arial"/>
          <w:i/>
          <w:sz w:val="21"/>
          <w:szCs w:val="21"/>
        </w:rPr>
        <w:t>course,</w:t>
      </w:r>
      <w:r w:rsidRPr="00C605EF">
        <w:rPr>
          <w:rFonts w:cs="Arial"/>
          <w:i/>
          <w:spacing w:val="-2"/>
          <w:sz w:val="21"/>
          <w:szCs w:val="21"/>
        </w:rPr>
        <w:t xml:space="preserve"> </w:t>
      </w:r>
      <w:r w:rsidRPr="00C605EF">
        <w:rPr>
          <w:rFonts w:cs="Arial"/>
          <w:i/>
          <w:sz w:val="21"/>
          <w:szCs w:val="21"/>
        </w:rPr>
        <w:t>or</w:t>
      </w:r>
      <w:r w:rsidRPr="00C605EF">
        <w:rPr>
          <w:rFonts w:cs="Arial"/>
          <w:i/>
          <w:spacing w:val="-4"/>
          <w:sz w:val="21"/>
          <w:szCs w:val="21"/>
        </w:rPr>
        <w:t xml:space="preserve"> </w:t>
      </w:r>
      <w:r w:rsidRPr="00C605EF">
        <w:rPr>
          <w:rFonts w:cs="Arial"/>
          <w:i/>
          <w:sz w:val="21"/>
          <w:szCs w:val="21"/>
        </w:rPr>
        <w:t>pattern,</w:t>
      </w:r>
      <w:r w:rsidRPr="00C605EF">
        <w:rPr>
          <w:rFonts w:cs="Arial"/>
          <w:i/>
          <w:spacing w:val="-4"/>
          <w:sz w:val="21"/>
          <w:szCs w:val="21"/>
        </w:rPr>
        <w:t xml:space="preserve"> </w:t>
      </w:r>
      <w:r w:rsidRPr="00C605EF">
        <w:rPr>
          <w:rFonts w:cs="Arial"/>
          <w:i/>
          <w:sz w:val="21"/>
          <w:szCs w:val="21"/>
        </w:rPr>
        <w:t>of</w:t>
      </w:r>
      <w:r w:rsidRPr="00C605EF">
        <w:rPr>
          <w:rFonts w:cs="Arial"/>
          <w:i/>
          <w:spacing w:val="-3"/>
          <w:sz w:val="21"/>
          <w:szCs w:val="21"/>
        </w:rPr>
        <w:t xml:space="preserve"> </w:t>
      </w:r>
      <w:r w:rsidRPr="00C605EF">
        <w:rPr>
          <w:rFonts w:cs="Arial"/>
          <w:i/>
          <w:sz w:val="21"/>
          <w:szCs w:val="21"/>
        </w:rPr>
        <w:t>Victoria’s</w:t>
      </w:r>
      <w:r w:rsidRPr="00C605EF">
        <w:rPr>
          <w:rFonts w:cs="Arial"/>
          <w:i/>
          <w:spacing w:val="-1"/>
          <w:sz w:val="21"/>
          <w:szCs w:val="21"/>
        </w:rPr>
        <w:t xml:space="preserve"> </w:t>
      </w:r>
      <w:r w:rsidRPr="00C605EF">
        <w:rPr>
          <w:rFonts w:cs="Arial"/>
          <w:i/>
          <w:sz w:val="21"/>
          <w:szCs w:val="21"/>
        </w:rPr>
        <w:t>cultural</w:t>
      </w:r>
      <w:r w:rsidRPr="00C605EF">
        <w:rPr>
          <w:rFonts w:cs="Arial"/>
          <w:i/>
          <w:spacing w:val="-5"/>
          <w:sz w:val="21"/>
          <w:szCs w:val="21"/>
        </w:rPr>
        <w:t xml:space="preserve"> </w:t>
      </w:r>
      <w:r w:rsidRPr="00C605EF">
        <w:rPr>
          <w:rFonts w:cs="Arial"/>
          <w:i/>
          <w:sz w:val="21"/>
          <w:szCs w:val="21"/>
        </w:rPr>
        <w:t>history.</w:t>
      </w:r>
    </w:p>
    <w:p w14:paraId="674DD8DB" w14:textId="77777777" w:rsidR="005A69F6" w:rsidRPr="00C605EF" w:rsidRDefault="005A69F6" w:rsidP="00AC1F78">
      <w:pPr>
        <w:pStyle w:val="BodyText"/>
        <w:spacing w:before="3"/>
        <w:rPr>
          <w:i/>
          <w:sz w:val="21"/>
          <w:szCs w:val="21"/>
        </w:rPr>
      </w:pPr>
    </w:p>
    <w:p w14:paraId="3085324F" w14:textId="7AAB9791" w:rsidR="005A69F6" w:rsidRPr="00EF462D" w:rsidRDefault="005A69F6" w:rsidP="00AC1F78">
      <w:pPr>
        <w:pStyle w:val="BodyText"/>
        <w:jc w:val="both"/>
        <w:rPr>
          <w:spacing w:val="-3"/>
          <w:sz w:val="21"/>
          <w:szCs w:val="21"/>
        </w:rPr>
      </w:pPr>
      <w:r w:rsidRPr="00C605EF">
        <w:rPr>
          <w:sz w:val="21"/>
          <w:szCs w:val="21"/>
        </w:rPr>
        <w:t>The residence at 12 Broad Gully Road, Diamond Creek is significant as an early residence in</w:t>
      </w:r>
      <w:r w:rsidRPr="00C605EF">
        <w:rPr>
          <w:spacing w:val="1"/>
          <w:sz w:val="21"/>
          <w:szCs w:val="21"/>
        </w:rPr>
        <w:t xml:space="preserve"> </w:t>
      </w:r>
      <w:r w:rsidRPr="00C605EF">
        <w:rPr>
          <w:sz w:val="21"/>
          <w:szCs w:val="21"/>
        </w:rPr>
        <w:t>the township of Diamond Creek demonstrating its establishment as a result of the gold rush in</w:t>
      </w:r>
      <w:r w:rsidRPr="00C605EF">
        <w:rPr>
          <w:spacing w:val="1"/>
          <w:sz w:val="21"/>
          <w:szCs w:val="21"/>
        </w:rPr>
        <w:t xml:space="preserve"> </w:t>
      </w:r>
      <w:r w:rsidRPr="00C605EF">
        <w:rPr>
          <w:sz w:val="21"/>
          <w:szCs w:val="21"/>
        </w:rPr>
        <w:t>the</w:t>
      </w:r>
      <w:r w:rsidRPr="00C605EF">
        <w:rPr>
          <w:spacing w:val="-3"/>
          <w:sz w:val="21"/>
          <w:szCs w:val="21"/>
        </w:rPr>
        <w:t xml:space="preserve"> </w:t>
      </w:r>
      <w:r w:rsidRPr="00C605EF">
        <w:rPr>
          <w:sz w:val="21"/>
          <w:szCs w:val="21"/>
        </w:rPr>
        <w:t>area.</w:t>
      </w:r>
      <w:r w:rsidRPr="00C605EF">
        <w:rPr>
          <w:spacing w:val="-3"/>
          <w:sz w:val="21"/>
          <w:szCs w:val="21"/>
        </w:rPr>
        <w:t xml:space="preserve"> </w:t>
      </w:r>
      <w:r w:rsidR="00C930CC">
        <w:rPr>
          <w:spacing w:val="-3"/>
          <w:sz w:val="21"/>
          <w:szCs w:val="21"/>
        </w:rPr>
        <w:t>It is one of a small number of houses of a similar quality which represent this theme</w:t>
      </w:r>
      <w:r w:rsidR="00192A18">
        <w:rPr>
          <w:spacing w:val="-3"/>
          <w:sz w:val="21"/>
          <w:szCs w:val="21"/>
        </w:rPr>
        <w:t>.</w:t>
      </w:r>
      <w:r w:rsidR="00EF462D">
        <w:rPr>
          <w:spacing w:val="-3"/>
          <w:sz w:val="21"/>
          <w:szCs w:val="21"/>
        </w:rPr>
        <w:t xml:space="preserve"> </w:t>
      </w:r>
      <w:r w:rsidRPr="00C605EF">
        <w:rPr>
          <w:sz w:val="21"/>
          <w:szCs w:val="21"/>
        </w:rPr>
        <w:t>It</w:t>
      </w:r>
      <w:r w:rsidRPr="00C605EF">
        <w:rPr>
          <w:spacing w:val="-1"/>
          <w:sz w:val="21"/>
          <w:szCs w:val="21"/>
        </w:rPr>
        <w:t xml:space="preserve"> </w:t>
      </w:r>
      <w:r w:rsidRPr="00C605EF">
        <w:rPr>
          <w:sz w:val="21"/>
          <w:szCs w:val="21"/>
        </w:rPr>
        <w:t>has important</w:t>
      </w:r>
      <w:r w:rsidRPr="00C605EF">
        <w:rPr>
          <w:spacing w:val="-3"/>
          <w:sz w:val="21"/>
          <w:szCs w:val="21"/>
        </w:rPr>
        <w:t xml:space="preserve"> </w:t>
      </w:r>
      <w:r w:rsidRPr="00C605EF">
        <w:rPr>
          <w:sz w:val="21"/>
          <w:szCs w:val="21"/>
        </w:rPr>
        <w:t>associations with</w:t>
      </w:r>
      <w:r w:rsidRPr="00C605EF">
        <w:rPr>
          <w:spacing w:val="-2"/>
          <w:sz w:val="21"/>
          <w:szCs w:val="21"/>
        </w:rPr>
        <w:t xml:space="preserve"> </w:t>
      </w:r>
      <w:r w:rsidRPr="00C605EF">
        <w:rPr>
          <w:sz w:val="21"/>
          <w:szCs w:val="21"/>
        </w:rPr>
        <w:t>the</w:t>
      </w:r>
      <w:r w:rsidRPr="00C605EF">
        <w:rPr>
          <w:spacing w:val="-3"/>
          <w:sz w:val="21"/>
          <w:szCs w:val="21"/>
        </w:rPr>
        <w:t xml:space="preserve"> </w:t>
      </w:r>
      <w:r w:rsidRPr="00C605EF">
        <w:rPr>
          <w:sz w:val="21"/>
          <w:szCs w:val="21"/>
        </w:rPr>
        <w:t>Huntly</w:t>
      </w:r>
      <w:r w:rsidRPr="00C605EF">
        <w:rPr>
          <w:spacing w:val="-4"/>
          <w:sz w:val="21"/>
          <w:szCs w:val="21"/>
        </w:rPr>
        <w:t xml:space="preserve"> </w:t>
      </w:r>
      <w:r w:rsidRPr="00C605EF">
        <w:rPr>
          <w:sz w:val="21"/>
          <w:szCs w:val="21"/>
        </w:rPr>
        <w:t>family</w:t>
      </w:r>
      <w:r w:rsidRPr="00C605EF">
        <w:rPr>
          <w:spacing w:val="-4"/>
          <w:sz w:val="21"/>
          <w:szCs w:val="21"/>
        </w:rPr>
        <w:t xml:space="preserve"> </w:t>
      </w:r>
      <w:r w:rsidR="00474BBC" w:rsidRPr="00C605EF">
        <w:rPr>
          <w:sz w:val="21"/>
          <w:szCs w:val="21"/>
        </w:rPr>
        <w:t>who</w:t>
      </w:r>
      <w:r w:rsidR="00474BBC" w:rsidRPr="00C605EF">
        <w:rPr>
          <w:spacing w:val="-2"/>
          <w:sz w:val="21"/>
          <w:szCs w:val="21"/>
        </w:rPr>
        <w:t xml:space="preserve"> </w:t>
      </w:r>
      <w:r w:rsidR="00474BBC" w:rsidRPr="00C605EF">
        <w:rPr>
          <w:sz w:val="21"/>
          <w:szCs w:val="21"/>
        </w:rPr>
        <w:t>moved</w:t>
      </w:r>
      <w:r w:rsidR="00474BBC" w:rsidRPr="00C605EF">
        <w:rPr>
          <w:spacing w:val="-1"/>
          <w:sz w:val="21"/>
          <w:szCs w:val="21"/>
        </w:rPr>
        <w:t xml:space="preserve"> </w:t>
      </w:r>
      <w:r w:rsidR="00474BBC" w:rsidRPr="00C605EF">
        <w:rPr>
          <w:sz w:val="21"/>
          <w:szCs w:val="21"/>
        </w:rPr>
        <w:t>to the area</w:t>
      </w:r>
      <w:r w:rsidR="00474BBC" w:rsidRPr="00C605EF">
        <w:rPr>
          <w:spacing w:val="-3"/>
          <w:sz w:val="21"/>
          <w:szCs w:val="21"/>
        </w:rPr>
        <w:t xml:space="preserve"> </w:t>
      </w:r>
      <w:r w:rsidR="00474BBC" w:rsidRPr="00C605EF">
        <w:rPr>
          <w:sz w:val="21"/>
          <w:szCs w:val="21"/>
        </w:rPr>
        <w:t>as a result of the gold rush and Thomas Huntly junior who was a prominent miner.</w:t>
      </w:r>
      <w:r w:rsidR="00474BBC" w:rsidRPr="00C605EF" w:rsidDel="00474BBC">
        <w:rPr>
          <w:sz w:val="21"/>
          <w:szCs w:val="21"/>
        </w:rPr>
        <w:t xml:space="preserve"> </w:t>
      </w:r>
      <w:r w:rsidRPr="00C605EF">
        <w:rPr>
          <w:sz w:val="21"/>
          <w:szCs w:val="21"/>
        </w:rPr>
        <w:t>This</w:t>
      </w:r>
      <w:r w:rsidRPr="00C605EF">
        <w:rPr>
          <w:spacing w:val="1"/>
          <w:sz w:val="21"/>
          <w:szCs w:val="21"/>
        </w:rPr>
        <w:t xml:space="preserve"> </w:t>
      </w:r>
      <w:r w:rsidRPr="00C605EF">
        <w:rPr>
          <w:sz w:val="21"/>
          <w:szCs w:val="21"/>
        </w:rPr>
        <w:t>site</w:t>
      </w:r>
      <w:r w:rsidRPr="00C605EF">
        <w:rPr>
          <w:spacing w:val="3"/>
          <w:sz w:val="21"/>
          <w:szCs w:val="21"/>
        </w:rPr>
        <w:t xml:space="preserve"> </w:t>
      </w:r>
      <w:r w:rsidRPr="00C605EF">
        <w:rPr>
          <w:sz w:val="21"/>
          <w:szCs w:val="21"/>
        </w:rPr>
        <w:t>is</w:t>
      </w:r>
      <w:r w:rsidRPr="00C605EF">
        <w:rPr>
          <w:spacing w:val="1"/>
          <w:sz w:val="21"/>
          <w:szCs w:val="21"/>
        </w:rPr>
        <w:t xml:space="preserve"> </w:t>
      </w:r>
      <w:r w:rsidRPr="00C605EF">
        <w:rPr>
          <w:sz w:val="21"/>
          <w:szCs w:val="21"/>
        </w:rPr>
        <w:t>a good</w:t>
      </w:r>
      <w:r w:rsidRPr="00C605EF">
        <w:rPr>
          <w:spacing w:val="3"/>
          <w:sz w:val="21"/>
          <w:szCs w:val="21"/>
        </w:rPr>
        <w:t xml:space="preserve"> </w:t>
      </w:r>
      <w:r w:rsidRPr="00C605EF">
        <w:rPr>
          <w:sz w:val="21"/>
          <w:szCs w:val="21"/>
        </w:rPr>
        <w:t>example of</w:t>
      </w:r>
      <w:r w:rsidRPr="00C605EF">
        <w:rPr>
          <w:spacing w:val="2"/>
          <w:sz w:val="21"/>
          <w:szCs w:val="21"/>
        </w:rPr>
        <w:t xml:space="preserve"> </w:t>
      </w:r>
      <w:r w:rsidRPr="00C605EF">
        <w:rPr>
          <w:sz w:val="21"/>
          <w:szCs w:val="21"/>
        </w:rPr>
        <w:t>the</w:t>
      </w:r>
      <w:r w:rsidRPr="00C605EF">
        <w:rPr>
          <w:spacing w:val="3"/>
          <w:sz w:val="21"/>
          <w:szCs w:val="21"/>
        </w:rPr>
        <w:t xml:space="preserve"> </w:t>
      </w:r>
      <w:r w:rsidRPr="00C605EF">
        <w:rPr>
          <w:sz w:val="21"/>
          <w:szCs w:val="21"/>
        </w:rPr>
        <w:t>wider</w:t>
      </w:r>
      <w:r w:rsidRPr="00C605EF">
        <w:rPr>
          <w:spacing w:val="3"/>
          <w:sz w:val="21"/>
          <w:szCs w:val="21"/>
        </w:rPr>
        <w:t xml:space="preserve"> </w:t>
      </w:r>
      <w:r w:rsidRPr="00C605EF">
        <w:rPr>
          <w:sz w:val="21"/>
          <w:szCs w:val="21"/>
        </w:rPr>
        <w:t>phenomenon</w:t>
      </w:r>
      <w:r w:rsidRPr="00C605EF">
        <w:rPr>
          <w:spacing w:val="1"/>
          <w:sz w:val="21"/>
          <w:szCs w:val="21"/>
        </w:rPr>
        <w:t xml:space="preserve"> </w:t>
      </w:r>
      <w:r w:rsidRPr="00C605EF">
        <w:rPr>
          <w:sz w:val="21"/>
          <w:szCs w:val="21"/>
        </w:rPr>
        <w:t>in the Nillumbik area of how gold miners and those of low income more generally made use of</w:t>
      </w:r>
      <w:r w:rsidRPr="00C605EF">
        <w:rPr>
          <w:spacing w:val="1"/>
          <w:sz w:val="21"/>
          <w:szCs w:val="21"/>
        </w:rPr>
        <w:t xml:space="preserve"> </w:t>
      </w:r>
      <w:r w:rsidRPr="00C605EF">
        <w:rPr>
          <w:sz w:val="21"/>
          <w:szCs w:val="21"/>
        </w:rPr>
        <w:t>the</w:t>
      </w:r>
      <w:r w:rsidRPr="00C605EF">
        <w:rPr>
          <w:spacing w:val="-3"/>
          <w:sz w:val="21"/>
          <w:szCs w:val="21"/>
        </w:rPr>
        <w:t xml:space="preserve"> </w:t>
      </w:r>
      <w:r w:rsidRPr="00C605EF">
        <w:rPr>
          <w:sz w:val="21"/>
          <w:szCs w:val="21"/>
        </w:rPr>
        <w:t>provisions</w:t>
      </w:r>
      <w:r w:rsidRPr="00C605EF">
        <w:rPr>
          <w:spacing w:val="-1"/>
          <w:sz w:val="21"/>
          <w:szCs w:val="21"/>
        </w:rPr>
        <w:t xml:space="preserve"> </w:t>
      </w:r>
      <w:r w:rsidRPr="00C605EF">
        <w:rPr>
          <w:sz w:val="21"/>
          <w:szCs w:val="21"/>
        </w:rPr>
        <w:t>in the Mines</w:t>
      </w:r>
      <w:r w:rsidRPr="00C605EF">
        <w:rPr>
          <w:spacing w:val="1"/>
          <w:sz w:val="21"/>
          <w:szCs w:val="21"/>
        </w:rPr>
        <w:t xml:space="preserve"> </w:t>
      </w:r>
      <w:r w:rsidRPr="00C605EF">
        <w:rPr>
          <w:sz w:val="21"/>
          <w:szCs w:val="21"/>
        </w:rPr>
        <w:t>and Land</w:t>
      </w:r>
      <w:r w:rsidRPr="00C605EF">
        <w:rPr>
          <w:spacing w:val="-2"/>
          <w:sz w:val="21"/>
          <w:szCs w:val="21"/>
        </w:rPr>
        <w:t xml:space="preserve"> </w:t>
      </w:r>
      <w:r w:rsidRPr="00C605EF">
        <w:rPr>
          <w:sz w:val="21"/>
          <w:szCs w:val="21"/>
        </w:rPr>
        <w:t>Acts</w:t>
      </w:r>
      <w:r w:rsidRPr="00C605EF">
        <w:rPr>
          <w:spacing w:val="-1"/>
          <w:sz w:val="21"/>
          <w:szCs w:val="21"/>
        </w:rPr>
        <w:t xml:space="preserve"> </w:t>
      </w:r>
      <w:r w:rsidRPr="00C605EF">
        <w:rPr>
          <w:sz w:val="21"/>
          <w:szCs w:val="21"/>
        </w:rPr>
        <w:t>for</w:t>
      </w:r>
      <w:r w:rsidRPr="00C605EF">
        <w:rPr>
          <w:spacing w:val="-2"/>
          <w:sz w:val="21"/>
          <w:szCs w:val="21"/>
        </w:rPr>
        <w:t xml:space="preserve"> </w:t>
      </w:r>
      <w:r w:rsidRPr="00C605EF">
        <w:rPr>
          <w:sz w:val="21"/>
          <w:szCs w:val="21"/>
        </w:rPr>
        <w:t>cheap rent</w:t>
      </w:r>
      <w:r w:rsidRPr="00C605EF">
        <w:rPr>
          <w:spacing w:val="-2"/>
          <w:sz w:val="21"/>
          <w:szCs w:val="21"/>
        </w:rPr>
        <w:t xml:space="preserve"> </w:t>
      </w:r>
      <w:r w:rsidRPr="00C605EF">
        <w:rPr>
          <w:sz w:val="21"/>
          <w:szCs w:val="21"/>
        </w:rPr>
        <w:t>of</w:t>
      </w:r>
      <w:r w:rsidRPr="00C605EF">
        <w:rPr>
          <w:spacing w:val="-1"/>
          <w:sz w:val="21"/>
          <w:szCs w:val="21"/>
        </w:rPr>
        <w:t xml:space="preserve"> </w:t>
      </w:r>
      <w:r w:rsidRPr="00C605EF">
        <w:rPr>
          <w:sz w:val="21"/>
          <w:szCs w:val="21"/>
        </w:rPr>
        <w:t>small-holdings</w:t>
      </w:r>
      <w:r w:rsidRPr="00C605EF">
        <w:rPr>
          <w:spacing w:val="-1"/>
          <w:sz w:val="21"/>
          <w:szCs w:val="21"/>
        </w:rPr>
        <w:t xml:space="preserve"> </w:t>
      </w:r>
      <w:r w:rsidRPr="00C605EF">
        <w:rPr>
          <w:sz w:val="21"/>
          <w:szCs w:val="21"/>
        </w:rPr>
        <w:t>on</w:t>
      </w:r>
      <w:r w:rsidRPr="00C605EF">
        <w:rPr>
          <w:spacing w:val="-2"/>
          <w:sz w:val="21"/>
          <w:szCs w:val="21"/>
        </w:rPr>
        <w:t xml:space="preserve"> </w:t>
      </w:r>
      <w:r w:rsidRPr="00C605EF">
        <w:rPr>
          <w:sz w:val="21"/>
          <w:szCs w:val="21"/>
        </w:rPr>
        <w:t>Crown</w:t>
      </w:r>
      <w:r w:rsidRPr="00C605EF">
        <w:rPr>
          <w:spacing w:val="-2"/>
          <w:sz w:val="21"/>
          <w:szCs w:val="21"/>
        </w:rPr>
        <w:t xml:space="preserve"> </w:t>
      </w:r>
      <w:r w:rsidRPr="00C605EF">
        <w:rPr>
          <w:sz w:val="21"/>
          <w:szCs w:val="21"/>
        </w:rPr>
        <w:t>Land.</w:t>
      </w:r>
    </w:p>
    <w:p w14:paraId="45C15EC9" w14:textId="77777777" w:rsidR="003F3DC5" w:rsidRPr="00C605EF" w:rsidRDefault="003F3DC5" w:rsidP="00AC1F78">
      <w:pPr>
        <w:pStyle w:val="BodyText"/>
        <w:jc w:val="both"/>
        <w:rPr>
          <w:sz w:val="21"/>
          <w:szCs w:val="21"/>
        </w:rPr>
      </w:pPr>
    </w:p>
    <w:p w14:paraId="00E7D7FF" w14:textId="77777777" w:rsidR="005A69F6" w:rsidRPr="00C605EF" w:rsidRDefault="005A69F6" w:rsidP="00AC1F78">
      <w:pPr>
        <w:pStyle w:val="BodyText"/>
        <w:jc w:val="both"/>
        <w:rPr>
          <w:sz w:val="21"/>
          <w:szCs w:val="21"/>
        </w:rPr>
      </w:pPr>
      <w:r w:rsidRPr="00C605EF">
        <w:rPr>
          <w:sz w:val="21"/>
          <w:szCs w:val="21"/>
        </w:rPr>
        <w:t>This</w:t>
      </w:r>
      <w:r w:rsidRPr="00C605EF">
        <w:rPr>
          <w:spacing w:val="-2"/>
          <w:sz w:val="21"/>
          <w:szCs w:val="21"/>
        </w:rPr>
        <w:t xml:space="preserve"> </w:t>
      </w:r>
      <w:r w:rsidRPr="00C605EF">
        <w:rPr>
          <w:sz w:val="21"/>
          <w:szCs w:val="21"/>
        </w:rPr>
        <w:t>site</w:t>
      </w:r>
      <w:r w:rsidRPr="00C605EF">
        <w:rPr>
          <w:spacing w:val="-3"/>
          <w:sz w:val="21"/>
          <w:szCs w:val="21"/>
        </w:rPr>
        <w:t xml:space="preserve"> </w:t>
      </w:r>
      <w:r w:rsidRPr="00C605EF">
        <w:rPr>
          <w:sz w:val="21"/>
          <w:szCs w:val="21"/>
        </w:rPr>
        <w:t>demonstrates</w:t>
      </w:r>
      <w:r w:rsidRPr="00C605EF">
        <w:rPr>
          <w:spacing w:val="-2"/>
          <w:sz w:val="21"/>
          <w:szCs w:val="21"/>
        </w:rPr>
        <w:t xml:space="preserve"> </w:t>
      </w:r>
      <w:r w:rsidRPr="00C605EF">
        <w:rPr>
          <w:sz w:val="21"/>
          <w:szCs w:val="21"/>
        </w:rPr>
        <w:t>a</w:t>
      </w:r>
      <w:r w:rsidRPr="00C605EF">
        <w:rPr>
          <w:spacing w:val="-2"/>
          <w:sz w:val="21"/>
          <w:szCs w:val="21"/>
        </w:rPr>
        <w:t xml:space="preserve"> </w:t>
      </w:r>
      <w:r w:rsidRPr="00C605EF">
        <w:rPr>
          <w:sz w:val="21"/>
          <w:szCs w:val="21"/>
        </w:rPr>
        <w:t>slow</w:t>
      </w:r>
      <w:r w:rsidRPr="00C605EF">
        <w:rPr>
          <w:spacing w:val="-5"/>
          <w:sz w:val="21"/>
          <w:szCs w:val="21"/>
        </w:rPr>
        <w:t xml:space="preserve"> </w:t>
      </w:r>
      <w:r w:rsidRPr="00C605EF">
        <w:rPr>
          <w:sz w:val="21"/>
          <w:szCs w:val="21"/>
        </w:rPr>
        <w:t>but</w:t>
      </w:r>
      <w:r w:rsidRPr="00C605EF">
        <w:rPr>
          <w:spacing w:val="-3"/>
          <w:sz w:val="21"/>
          <w:szCs w:val="21"/>
        </w:rPr>
        <w:t xml:space="preserve"> </w:t>
      </w:r>
      <w:r w:rsidRPr="00C605EF">
        <w:rPr>
          <w:sz w:val="21"/>
          <w:szCs w:val="21"/>
        </w:rPr>
        <w:t>constant</w:t>
      </w:r>
      <w:r w:rsidRPr="00C605EF">
        <w:rPr>
          <w:spacing w:val="-2"/>
          <w:sz w:val="21"/>
          <w:szCs w:val="21"/>
        </w:rPr>
        <w:t xml:space="preserve"> </w:t>
      </w:r>
      <w:r w:rsidRPr="00C605EF">
        <w:rPr>
          <w:sz w:val="21"/>
          <w:szCs w:val="21"/>
        </w:rPr>
        <w:t>improvement</w:t>
      </w:r>
      <w:r w:rsidRPr="00C605EF">
        <w:rPr>
          <w:spacing w:val="-3"/>
          <w:sz w:val="21"/>
          <w:szCs w:val="21"/>
        </w:rPr>
        <w:t xml:space="preserve"> </w:t>
      </w:r>
      <w:r w:rsidRPr="00C605EF">
        <w:rPr>
          <w:sz w:val="21"/>
          <w:szCs w:val="21"/>
        </w:rPr>
        <w:t>over</w:t>
      </w:r>
      <w:r w:rsidRPr="00C605EF">
        <w:rPr>
          <w:spacing w:val="2"/>
          <w:sz w:val="21"/>
          <w:szCs w:val="21"/>
        </w:rPr>
        <w:t xml:space="preserve"> </w:t>
      </w:r>
      <w:r w:rsidRPr="00C605EF">
        <w:rPr>
          <w:sz w:val="21"/>
          <w:szCs w:val="21"/>
        </w:rPr>
        <w:t>years</w:t>
      </w:r>
      <w:r w:rsidRPr="00C605EF">
        <w:rPr>
          <w:spacing w:val="-2"/>
          <w:sz w:val="21"/>
          <w:szCs w:val="21"/>
        </w:rPr>
        <w:t xml:space="preserve"> </w:t>
      </w:r>
      <w:r w:rsidRPr="00C605EF">
        <w:rPr>
          <w:sz w:val="21"/>
          <w:szCs w:val="21"/>
        </w:rPr>
        <w:t>and</w:t>
      </w:r>
      <w:r w:rsidRPr="00C605EF">
        <w:rPr>
          <w:spacing w:val="-2"/>
          <w:sz w:val="21"/>
          <w:szCs w:val="21"/>
        </w:rPr>
        <w:t xml:space="preserve"> </w:t>
      </w:r>
      <w:r w:rsidRPr="00C605EF">
        <w:rPr>
          <w:sz w:val="21"/>
          <w:szCs w:val="21"/>
        </w:rPr>
        <w:t>through</w:t>
      </w:r>
      <w:r w:rsidRPr="00C605EF">
        <w:rPr>
          <w:spacing w:val="-3"/>
          <w:sz w:val="21"/>
          <w:szCs w:val="21"/>
        </w:rPr>
        <w:t xml:space="preserve"> </w:t>
      </w:r>
      <w:r w:rsidRPr="00C605EF">
        <w:rPr>
          <w:sz w:val="21"/>
          <w:szCs w:val="21"/>
        </w:rPr>
        <w:t>generations.</w:t>
      </w:r>
    </w:p>
    <w:p w14:paraId="5955F633" w14:textId="77777777" w:rsidR="005A69F6" w:rsidRPr="00C605EF" w:rsidRDefault="005A69F6" w:rsidP="00AC1F78">
      <w:pPr>
        <w:pStyle w:val="BodyText"/>
        <w:spacing w:before="10"/>
        <w:jc w:val="both"/>
        <w:rPr>
          <w:sz w:val="21"/>
          <w:szCs w:val="21"/>
        </w:rPr>
      </w:pPr>
    </w:p>
    <w:p w14:paraId="564331FC" w14:textId="38CF83C8" w:rsidR="00F82DEE" w:rsidRPr="00C605EF" w:rsidRDefault="005A69F6" w:rsidP="00AC1F78">
      <w:pPr>
        <w:pStyle w:val="BodyText"/>
        <w:jc w:val="both"/>
        <w:rPr>
          <w:sz w:val="21"/>
          <w:szCs w:val="21"/>
        </w:rPr>
      </w:pPr>
      <w:r w:rsidRPr="00C605EF">
        <w:rPr>
          <w:sz w:val="21"/>
          <w:szCs w:val="21"/>
        </w:rPr>
        <w:t>The property is also of historical significance for its use (albeit short) as the Felton House</w:t>
      </w:r>
      <w:r w:rsidRPr="00C605EF">
        <w:rPr>
          <w:spacing w:val="1"/>
          <w:sz w:val="21"/>
          <w:szCs w:val="21"/>
        </w:rPr>
        <w:t xml:space="preserve"> </w:t>
      </w:r>
      <w:r w:rsidRPr="00C605EF">
        <w:rPr>
          <w:sz w:val="21"/>
          <w:szCs w:val="21"/>
        </w:rPr>
        <w:t xml:space="preserve">Private Nursing Home </w:t>
      </w:r>
      <w:r w:rsidR="0049015D" w:rsidRPr="00C605EF">
        <w:rPr>
          <w:sz w:val="21"/>
          <w:szCs w:val="21"/>
        </w:rPr>
        <w:t>run by sisters</w:t>
      </w:r>
      <w:r w:rsidR="0049015D" w:rsidRPr="00C605EF">
        <w:rPr>
          <w:spacing w:val="1"/>
          <w:sz w:val="21"/>
          <w:szCs w:val="21"/>
        </w:rPr>
        <w:t xml:space="preserve"> </w:t>
      </w:r>
      <w:r w:rsidR="0049015D" w:rsidRPr="00C605EF">
        <w:rPr>
          <w:sz w:val="21"/>
          <w:szCs w:val="21"/>
        </w:rPr>
        <w:t xml:space="preserve">Isabella and Elizabeth Huntly </w:t>
      </w:r>
      <w:r w:rsidRPr="00C605EF">
        <w:rPr>
          <w:sz w:val="21"/>
          <w:szCs w:val="21"/>
        </w:rPr>
        <w:t xml:space="preserve">during 1914 and 1915 but maybe for a longer period. In </w:t>
      </w:r>
      <w:r w:rsidR="00A82D3F" w:rsidRPr="00C605EF">
        <w:rPr>
          <w:sz w:val="21"/>
          <w:szCs w:val="21"/>
        </w:rPr>
        <w:t>addition,</w:t>
      </w:r>
      <w:r w:rsidRPr="00C605EF">
        <w:rPr>
          <w:sz w:val="21"/>
          <w:szCs w:val="21"/>
        </w:rPr>
        <w:t xml:space="preserve"> it is</w:t>
      </w:r>
      <w:r w:rsidRPr="00C605EF">
        <w:rPr>
          <w:spacing w:val="1"/>
          <w:sz w:val="21"/>
          <w:szCs w:val="21"/>
        </w:rPr>
        <w:t xml:space="preserve"> </w:t>
      </w:r>
      <w:r w:rsidRPr="00C605EF">
        <w:rPr>
          <w:sz w:val="21"/>
          <w:szCs w:val="21"/>
        </w:rPr>
        <w:t>documented that Dr</w:t>
      </w:r>
      <w:r w:rsidR="002C280C">
        <w:rPr>
          <w:sz w:val="21"/>
          <w:szCs w:val="21"/>
        </w:rPr>
        <w:t>.</w:t>
      </w:r>
      <w:bookmarkStart w:id="0" w:name="_GoBack"/>
      <w:bookmarkEnd w:id="0"/>
      <w:r w:rsidRPr="00C605EF">
        <w:rPr>
          <w:sz w:val="21"/>
          <w:szCs w:val="21"/>
        </w:rPr>
        <w:t xml:space="preserve"> Ted Cordner opened Diamond Creek’s second hospital in “the original</w:t>
      </w:r>
      <w:r w:rsidRPr="00C605EF">
        <w:rPr>
          <w:spacing w:val="1"/>
          <w:sz w:val="21"/>
          <w:szCs w:val="21"/>
        </w:rPr>
        <w:t xml:space="preserve"> </w:t>
      </w:r>
      <w:r w:rsidRPr="00C605EF">
        <w:rPr>
          <w:sz w:val="21"/>
          <w:szCs w:val="21"/>
        </w:rPr>
        <w:t>homestead of the pioneer family Huntley” on Broad Gully Road just past Grassy Flat Road</w:t>
      </w:r>
      <w:r w:rsidRPr="00C605EF">
        <w:rPr>
          <w:spacing w:val="1"/>
          <w:sz w:val="21"/>
          <w:szCs w:val="21"/>
        </w:rPr>
        <w:t xml:space="preserve"> </w:t>
      </w:r>
      <w:r w:rsidRPr="00C605EF">
        <w:rPr>
          <w:sz w:val="21"/>
          <w:szCs w:val="21"/>
        </w:rPr>
        <w:t>after</w:t>
      </w:r>
      <w:r w:rsidRPr="00C605EF">
        <w:rPr>
          <w:spacing w:val="-3"/>
          <w:sz w:val="21"/>
          <w:szCs w:val="21"/>
        </w:rPr>
        <w:t xml:space="preserve"> </w:t>
      </w:r>
      <w:r w:rsidRPr="00C605EF">
        <w:rPr>
          <w:sz w:val="21"/>
          <w:szCs w:val="21"/>
        </w:rPr>
        <w:t>c1919</w:t>
      </w:r>
      <w:r w:rsidRPr="00C605EF">
        <w:rPr>
          <w:spacing w:val="-2"/>
          <w:sz w:val="21"/>
          <w:szCs w:val="21"/>
        </w:rPr>
        <w:t xml:space="preserve"> </w:t>
      </w:r>
      <w:r w:rsidRPr="00C605EF">
        <w:rPr>
          <w:sz w:val="21"/>
          <w:szCs w:val="21"/>
        </w:rPr>
        <w:t>and possibly</w:t>
      </w:r>
      <w:r w:rsidRPr="00C605EF">
        <w:rPr>
          <w:spacing w:val="-3"/>
          <w:sz w:val="21"/>
          <w:szCs w:val="21"/>
        </w:rPr>
        <w:t xml:space="preserve"> </w:t>
      </w:r>
      <w:r w:rsidRPr="00C605EF">
        <w:rPr>
          <w:sz w:val="21"/>
          <w:szCs w:val="21"/>
        </w:rPr>
        <w:t>up to</w:t>
      </w:r>
      <w:r w:rsidRPr="00C605EF">
        <w:rPr>
          <w:spacing w:val="-2"/>
          <w:sz w:val="21"/>
          <w:szCs w:val="21"/>
        </w:rPr>
        <w:t xml:space="preserve"> </w:t>
      </w:r>
      <w:r w:rsidRPr="00C605EF">
        <w:rPr>
          <w:sz w:val="21"/>
          <w:szCs w:val="21"/>
        </w:rPr>
        <w:t>the</w:t>
      </w:r>
      <w:r w:rsidRPr="00C605EF">
        <w:rPr>
          <w:spacing w:val="-2"/>
          <w:sz w:val="21"/>
          <w:szCs w:val="21"/>
        </w:rPr>
        <w:t xml:space="preserve"> </w:t>
      </w:r>
      <w:r w:rsidRPr="00C605EF">
        <w:rPr>
          <w:sz w:val="21"/>
          <w:szCs w:val="21"/>
        </w:rPr>
        <w:t>end</w:t>
      </w:r>
      <w:r w:rsidRPr="00C605EF">
        <w:rPr>
          <w:spacing w:val="-2"/>
          <w:sz w:val="21"/>
          <w:szCs w:val="21"/>
        </w:rPr>
        <w:t xml:space="preserve"> </w:t>
      </w:r>
      <w:r w:rsidRPr="00C605EF">
        <w:rPr>
          <w:sz w:val="21"/>
          <w:szCs w:val="21"/>
        </w:rPr>
        <w:t>of the</w:t>
      </w:r>
      <w:r w:rsidRPr="00C605EF">
        <w:rPr>
          <w:spacing w:val="-2"/>
          <w:sz w:val="21"/>
          <w:szCs w:val="21"/>
        </w:rPr>
        <w:t xml:space="preserve"> </w:t>
      </w:r>
      <w:r w:rsidRPr="00C605EF">
        <w:rPr>
          <w:sz w:val="21"/>
          <w:szCs w:val="21"/>
        </w:rPr>
        <w:t>1920s</w:t>
      </w:r>
      <w:r w:rsidRPr="00C605EF">
        <w:rPr>
          <w:spacing w:val="1"/>
          <w:sz w:val="21"/>
          <w:szCs w:val="21"/>
        </w:rPr>
        <w:t xml:space="preserve"> </w:t>
      </w:r>
      <w:r w:rsidRPr="00C605EF">
        <w:rPr>
          <w:sz w:val="21"/>
          <w:szCs w:val="21"/>
        </w:rPr>
        <w:t>when</w:t>
      </w:r>
      <w:r w:rsidRPr="00C605EF">
        <w:rPr>
          <w:spacing w:val="-2"/>
          <w:sz w:val="21"/>
          <w:szCs w:val="21"/>
        </w:rPr>
        <w:t xml:space="preserve"> </w:t>
      </w:r>
      <w:r w:rsidRPr="00C605EF">
        <w:rPr>
          <w:sz w:val="21"/>
          <w:szCs w:val="21"/>
        </w:rPr>
        <w:t>he</w:t>
      </w:r>
      <w:r w:rsidRPr="00C605EF">
        <w:rPr>
          <w:spacing w:val="-2"/>
          <w:sz w:val="21"/>
          <w:szCs w:val="21"/>
        </w:rPr>
        <w:t xml:space="preserve"> </w:t>
      </w:r>
      <w:r w:rsidRPr="00C605EF">
        <w:rPr>
          <w:sz w:val="21"/>
          <w:szCs w:val="21"/>
        </w:rPr>
        <w:t>built</w:t>
      </w:r>
      <w:r w:rsidRPr="00C605EF">
        <w:rPr>
          <w:spacing w:val="-2"/>
          <w:sz w:val="21"/>
          <w:szCs w:val="21"/>
        </w:rPr>
        <w:t xml:space="preserve"> </w:t>
      </w:r>
      <w:r w:rsidRPr="00C605EF">
        <w:rPr>
          <w:sz w:val="21"/>
          <w:szCs w:val="21"/>
        </w:rPr>
        <w:t>a new</w:t>
      </w:r>
      <w:r w:rsidRPr="00C605EF">
        <w:rPr>
          <w:spacing w:val="-2"/>
          <w:sz w:val="21"/>
          <w:szCs w:val="21"/>
        </w:rPr>
        <w:t xml:space="preserve"> </w:t>
      </w:r>
      <w:r w:rsidRPr="00C605EF">
        <w:rPr>
          <w:sz w:val="21"/>
          <w:szCs w:val="21"/>
        </w:rPr>
        <w:t>home</w:t>
      </w:r>
      <w:r w:rsidRPr="00C605EF">
        <w:rPr>
          <w:spacing w:val="-2"/>
          <w:sz w:val="21"/>
          <w:szCs w:val="21"/>
        </w:rPr>
        <w:t xml:space="preserve"> </w:t>
      </w:r>
      <w:r w:rsidRPr="00C605EF">
        <w:rPr>
          <w:sz w:val="21"/>
          <w:szCs w:val="21"/>
        </w:rPr>
        <w:t>and</w:t>
      </w:r>
      <w:r w:rsidRPr="00C605EF">
        <w:rPr>
          <w:spacing w:val="-2"/>
          <w:sz w:val="21"/>
          <w:szCs w:val="21"/>
        </w:rPr>
        <w:t xml:space="preserve"> </w:t>
      </w:r>
      <w:r w:rsidRPr="00C605EF">
        <w:rPr>
          <w:sz w:val="21"/>
          <w:szCs w:val="21"/>
        </w:rPr>
        <w:t>surgery</w:t>
      </w:r>
      <w:r w:rsidRPr="00C605EF">
        <w:rPr>
          <w:spacing w:val="-3"/>
          <w:sz w:val="21"/>
          <w:szCs w:val="21"/>
        </w:rPr>
        <w:t xml:space="preserve"> </w:t>
      </w:r>
      <w:r w:rsidRPr="00C605EF">
        <w:rPr>
          <w:sz w:val="21"/>
          <w:szCs w:val="21"/>
        </w:rPr>
        <w:t>in</w:t>
      </w:r>
      <w:r w:rsidR="006E6586" w:rsidRPr="00C605EF">
        <w:rPr>
          <w:sz w:val="21"/>
          <w:szCs w:val="21"/>
        </w:rPr>
        <w:t xml:space="preserve"> t</w:t>
      </w:r>
      <w:r w:rsidRPr="00C605EF">
        <w:rPr>
          <w:sz w:val="21"/>
          <w:szCs w:val="21"/>
        </w:rPr>
        <w:t>he</w:t>
      </w:r>
      <w:r w:rsidRPr="00C605EF">
        <w:rPr>
          <w:spacing w:val="-2"/>
          <w:sz w:val="21"/>
          <w:szCs w:val="21"/>
        </w:rPr>
        <w:t xml:space="preserve"> </w:t>
      </w:r>
      <w:r w:rsidRPr="00C605EF">
        <w:rPr>
          <w:sz w:val="21"/>
          <w:szCs w:val="21"/>
        </w:rPr>
        <w:t>town.</w:t>
      </w:r>
    </w:p>
    <w:p w14:paraId="250BB4DE" w14:textId="77777777" w:rsidR="005A69F6" w:rsidRPr="00C605EF" w:rsidRDefault="005A69F6" w:rsidP="00AC1F78">
      <w:pPr>
        <w:pStyle w:val="BodyText"/>
        <w:spacing w:before="1"/>
        <w:jc w:val="both"/>
        <w:rPr>
          <w:sz w:val="21"/>
          <w:szCs w:val="21"/>
        </w:rPr>
      </w:pPr>
    </w:p>
    <w:p w14:paraId="4D267107" w14:textId="77777777" w:rsidR="005A69F6" w:rsidRPr="00C605EF" w:rsidRDefault="005A69F6" w:rsidP="00AC1F78">
      <w:pPr>
        <w:rPr>
          <w:rFonts w:cs="Arial"/>
          <w:b/>
          <w:i/>
          <w:sz w:val="21"/>
          <w:szCs w:val="21"/>
        </w:rPr>
      </w:pPr>
      <w:r w:rsidRPr="00C605EF">
        <w:rPr>
          <w:rFonts w:cs="Arial"/>
          <w:b/>
          <w:i/>
          <w:sz w:val="21"/>
          <w:szCs w:val="21"/>
        </w:rPr>
        <w:t>Criterion</w:t>
      </w:r>
      <w:r w:rsidRPr="00C605EF">
        <w:rPr>
          <w:rFonts w:cs="Arial"/>
          <w:b/>
          <w:i/>
          <w:spacing w:val="-1"/>
          <w:sz w:val="21"/>
          <w:szCs w:val="21"/>
        </w:rPr>
        <w:t xml:space="preserve"> </w:t>
      </w:r>
      <w:r w:rsidRPr="00C605EF">
        <w:rPr>
          <w:rFonts w:cs="Arial"/>
          <w:b/>
          <w:i/>
          <w:sz w:val="21"/>
          <w:szCs w:val="21"/>
        </w:rPr>
        <w:t>B:</w:t>
      </w:r>
    </w:p>
    <w:p w14:paraId="56CB0537" w14:textId="5550B4D4" w:rsidR="005A69F6" w:rsidRPr="00C605EF" w:rsidRDefault="005A69F6" w:rsidP="00AC1F78">
      <w:pPr>
        <w:rPr>
          <w:rFonts w:cs="Arial"/>
          <w:i/>
          <w:sz w:val="21"/>
          <w:szCs w:val="21"/>
        </w:rPr>
      </w:pPr>
      <w:r w:rsidRPr="00C605EF">
        <w:rPr>
          <w:rFonts w:cs="Arial"/>
          <w:i/>
          <w:sz w:val="21"/>
          <w:szCs w:val="21"/>
        </w:rPr>
        <w:t>Possession</w:t>
      </w:r>
      <w:r w:rsidRPr="00C605EF">
        <w:rPr>
          <w:rFonts w:cs="Arial"/>
          <w:i/>
          <w:spacing w:val="-4"/>
          <w:sz w:val="21"/>
          <w:szCs w:val="21"/>
        </w:rPr>
        <w:t xml:space="preserve"> </w:t>
      </w:r>
      <w:r w:rsidRPr="00C605EF">
        <w:rPr>
          <w:rFonts w:cs="Arial"/>
          <w:i/>
          <w:sz w:val="21"/>
          <w:szCs w:val="21"/>
        </w:rPr>
        <w:t>of</w:t>
      </w:r>
      <w:r w:rsidRPr="00C605EF">
        <w:rPr>
          <w:rFonts w:cs="Arial"/>
          <w:i/>
          <w:spacing w:val="-5"/>
          <w:sz w:val="21"/>
          <w:szCs w:val="21"/>
        </w:rPr>
        <w:t xml:space="preserve"> </w:t>
      </w:r>
      <w:r w:rsidRPr="00C605EF">
        <w:rPr>
          <w:rFonts w:cs="Arial"/>
          <w:i/>
          <w:sz w:val="21"/>
          <w:szCs w:val="21"/>
        </w:rPr>
        <w:t>uncommon, rare</w:t>
      </w:r>
      <w:r w:rsidRPr="00C605EF">
        <w:rPr>
          <w:rFonts w:cs="Arial"/>
          <w:i/>
          <w:spacing w:val="-4"/>
          <w:sz w:val="21"/>
          <w:szCs w:val="21"/>
        </w:rPr>
        <w:t xml:space="preserve"> </w:t>
      </w:r>
      <w:r w:rsidRPr="00C605EF">
        <w:rPr>
          <w:rFonts w:cs="Arial"/>
          <w:i/>
          <w:sz w:val="21"/>
          <w:szCs w:val="21"/>
        </w:rPr>
        <w:t>or</w:t>
      </w:r>
      <w:r w:rsidRPr="00C605EF">
        <w:rPr>
          <w:rFonts w:cs="Arial"/>
          <w:i/>
          <w:spacing w:val="-5"/>
          <w:sz w:val="21"/>
          <w:szCs w:val="21"/>
        </w:rPr>
        <w:t xml:space="preserve"> </w:t>
      </w:r>
      <w:r w:rsidRPr="00C605EF">
        <w:rPr>
          <w:rFonts w:cs="Arial"/>
          <w:i/>
          <w:sz w:val="21"/>
          <w:szCs w:val="21"/>
        </w:rPr>
        <w:t>endangered</w:t>
      </w:r>
      <w:r w:rsidRPr="00C605EF">
        <w:rPr>
          <w:rFonts w:cs="Arial"/>
          <w:i/>
          <w:spacing w:val="-4"/>
          <w:sz w:val="21"/>
          <w:szCs w:val="21"/>
        </w:rPr>
        <w:t xml:space="preserve"> </w:t>
      </w:r>
      <w:r w:rsidRPr="00C605EF">
        <w:rPr>
          <w:rFonts w:cs="Arial"/>
          <w:i/>
          <w:sz w:val="21"/>
          <w:szCs w:val="21"/>
        </w:rPr>
        <w:t>aspects</w:t>
      </w:r>
      <w:r w:rsidRPr="00C605EF">
        <w:rPr>
          <w:rFonts w:cs="Arial"/>
          <w:i/>
          <w:spacing w:val="-3"/>
          <w:sz w:val="21"/>
          <w:szCs w:val="21"/>
        </w:rPr>
        <w:t xml:space="preserve"> </w:t>
      </w:r>
      <w:r w:rsidRPr="00C605EF">
        <w:rPr>
          <w:rFonts w:cs="Arial"/>
          <w:i/>
          <w:sz w:val="21"/>
          <w:szCs w:val="21"/>
        </w:rPr>
        <w:t>of</w:t>
      </w:r>
      <w:r w:rsidRPr="00C605EF">
        <w:rPr>
          <w:rFonts w:cs="Arial"/>
          <w:i/>
          <w:spacing w:val="-5"/>
          <w:sz w:val="21"/>
          <w:szCs w:val="21"/>
        </w:rPr>
        <w:t xml:space="preserve"> </w:t>
      </w:r>
      <w:r w:rsidR="00A96F05">
        <w:rPr>
          <w:rFonts w:cs="Arial"/>
          <w:i/>
          <w:sz w:val="21"/>
          <w:szCs w:val="21"/>
        </w:rPr>
        <w:t>Victoria’s</w:t>
      </w:r>
      <w:r w:rsidRPr="00C605EF">
        <w:rPr>
          <w:rFonts w:cs="Arial"/>
          <w:i/>
          <w:spacing w:val="-3"/>
          <w:sz w:val="21"/>
          <w:szCs w:val="21"/>
        </w:rPr>
        <w:t xml:space="preserve"> </w:t>
      </w:r>
      <w:r w:rsidRPr="00C605EF">
        <w:rPr>
          <w:rFonts w:cs="Arial"/>
          <w:i/>
          <w:sz w:val="21"/>
          <w:szCs w:val="21"/>
        </w:rPr>
        <w:t>cultural</w:t>
      </w:r>
      <w:r w:rsidRPr="00C605EF">
        <w:rPr>
          <w:rFonts w:cs="Arial"/>
          <w:i/>
          <w:spacing w:val="-3"/>
          <w:sz w:val="21"/>
          <w:szCs w:val="21"/>
        </w:rPr>
        <w:t xml:space="preserve"> </w:t>
      </w:r>
      <w:r w:rsidRPr="00C605EF">
        <w:rPr>
          <w:rFonts w:cs="Arial"/>
          <w:i/>
          <w:sz w:val="21"/>
          <w:szCs w:val="21"/>
        </w:rPr>
        <w:t>history.</w:t>
      </w:r>
    </w:p>
    <w:p w14:paraId="59011CC5" w14:textId="77777777" w:rsidR="005A69F6" w:rsidRPr="00C605EF" w:rsidRDefault="005A69F6" w:rsidP="00AC1F78">
      <w:pPr>
        <w:pStyle w:val="BodyText"/>
        <w:spacing w:before="11"/>
        <w:rPr>
          <w:sz w:val="21"/>
          <w:szCs w:val="21"/>
        </w:rPr>
      </w:pPr>
    </w:p>
    <w:p w14:paraId="1AB9A987" w14:textId="77777777" w:rsidR="005A69F6" w:rsidRPr="00C605EF" w:rsidRDefault="005A69F6" w:rsidP="00AC1F78">
      <w:pPr>
        <w:rPr>
          <w:rFonts w:cs="Arial"/>
          <w:b/>
          <w:i/>
          <w:sz w:val="21"/>
          <w:szCs w:val="21"/>
        </w:rPr>
      </w:pPr>
      <w:r w:rsidRPr="00C605EF">
        <w:rPr>
          <w:rFonts w:cs="Arial"/>
          <w:b/>
          <w:i/>
          <w:sz w:val="21"/>
          <w:szCs w:val="21"/>
        </w:rPr>
        <w:t>Criterion</w:t>
      </w:r>
      <w:r w:rsidRPr="00C605EF">
        <w:rPr>
          <w:rFonts w:cs="Arial"/>
          <w:b/>
          <w:i/>
          <w:spacing w:val="-1"/>
          <w:sz w:val="21"/>
          <w:szCs w:val="21"/>
        </w:rPr>
        <w:t xml:space="preserve"> </w:t>
      </w:r>
      <w:r w:rsidRPr="00C605EF">
        <w:rPr>
          <w:rFonts w:cs="Arial"/>
          <w:b/>
          <w:i/>
          <w:sz w:val="21"/>
          <w:szCs w:val="21"/>
        </w:rPr>
        <w:t>C:</w:t>
      </w:r>
    </w:p>
    <w:p w14:paraId="5FA97276" w14:textId="77777777" w:rsidR="005A69F6" w:rsidRPr="00C605EF" w:rsidRDefault="005A69F6" w:rsidP="00AC1F78">
      <w:pPr>
        <w:rPr>
          <w:rFonts w:cs="Arial"/>
          <w:i/>
          <w:sz w:val="21"/>
          <w:szCs w:val="21"/>
        </w:rPr>
      </w:pPr>
      <w:r w:rsidRPr="00C605EF">
        <w:rPr>
          <w:rFonts w:cs="Arial"/>
          <w:i/>
          <w:sz w:val="21"/>
          <w:szCs w:val="21"/>
        </w:rPr>
        <w:t>Potential to yield information that will contribute to an understanding of Victoria’s cultural</w:t>
      </w:r>
      <w:r w:rsidRPr="00C605EF">
        <w:rPr>
          <w:rFonts w:cs="Arial"/>
          <w:i/>
          <w:spacing w:val="-53"/>
          <w:sz w:val="21"/>
          <w:szCs w:val="21"/>
        </w:rPr>
        <w:t xml:space="preserve"> </w:t>
      </w:r>
      <w:r w:rsidRPr="00C605EF">
        <w:rPr>
          <w:rFonts w:cs="Arial"/>
          <w:i/>
          <w:sz w:val="21"/>
          <w:szCs w:val="21"/>
        </w:rPr>
        <w:t>history.</w:t>
      </w:r>
    </w:p>
    <w:p w14:paraId="02991195" w14:textId="77777777" w:rsidR="005A69F6" w:rsidRPr="00C605EF" w:rsidRDefault="005A69F6" w:rsidP="00AC1F78">
      <w:pPr>
        <w:pStyle w:val="BodyText"/>
        <w:rPr>
          <w:i/>
          <w:sz w:val="21"/>
          <w:szCs w:val="21"/>
        </w:rPr>
      </w:pPr>
    </w:p>
    <w:p w14:paraId="45442625" w14:textId="77777777" w:rsidR="005A69F6" w:rsidRPr="00C605EF" w:rsidRDefault="005A69F6" w:rsidP="00AC1F78">
      <w:pPr>
        <w:rPr>
          <w:rFonts w:cs="Arial"/>
          <w:b/>
          <w:i/>
          <w:sz w:val="21"/>
          <w:szCs w:val="21"/>
        </w:rPr>
      </w:pPr>
      <w:r w:rsidRPr="00C605EF">
        <w:rPr>
          <w:rFonts w:cs="Arial"/>
          <w:b/>
          <w:i/>
          <w:sz w:val="21"/>
          <w:szCs w:val="21"/>
        </w:rPr>
        <w:t>Criterion</w:t>
      </w:r>
      <w:r w:rsidRPr="00C605EF">
        <w:rPr>
          <w:rFonts w:cs="Arial"/>
          <w:b/>
          <w:i/>
          <w:spacing w:val="-1"/>
          <w:sz w:val="21"/>
          <w:szCs w:val="21"/>
        </w:rPr>
        <w:t xml:space="preserve"> </w:t>
      </w:r>
      <w:r w:rsidRPr="00C605EF">
        <w:rPr>
          <w:rFonts w:cs="Arial"/>
          <w:b/>
          <w:i/>
          <w:sz w:val="21"/>
          <w:szCs w:val="21"/>
        </w:rPr>
        <w:t>D:</w:t>
      </w:r>
    </w:p>
    <w:p w14:paraId="627828F1" w14:textId="77777777" w:rsidR="005A69F6" w:rsidRPr="00C605EF" w:rsidRDefault="005A69F6" w:rsidP="00AC1F78">
      <w:pPr>
        <w:rPr>
          <w:rFonts w:cs="Arial"/>
          <w:i/>
          <w:sz w:val="21"/>
          <w:szCs w:val="21"/>
        </w:rPr>
      </w:pPr>
      <w:r w:rsidRPr="00C605EF">
        <w:rPr>
          <w:rFonts w:cs="Arial"/>
          <w:i/>
          <w:sz w:val="21"/>
          <w:szCs w:val="21"/>
        </w:rPr>
        <w:t>Importance</w:t>
      </w:r>
      <w:r w:rsidRPr="00C605EF">
        <w:rPr>
          <w:rFonts w:cs="Arial"/>
          <w:i/>
          <w:spacing w:val="-1"/>
          <w:sz w:val="21"/>
          <w:szCs w:val="21"/>
        </w:rPr>
        <w:t xml:space="preserve"> </w:t>
      </w:r>
      <w:r w:rsidRPr="00C605EF">
        <w:rPr>
          <w:rFonts w:cs="Arial"/>
          <w:i/>
          <w:sz w:val="21"/>
          <w:szCs w:val="21"/>
        </w:rPr>
        <w:t>in</w:t>
      </w:r>
      <w:r w:rsidRPr="00C605EF">
        <w:rPr>
          <w:rFonts w:cs="Arial"/>
          <w:i/>
          <w:spacing w:val="-3"/>
          <w:sz w:val="21"/>
          <w:szCs w:val="21"/>
        </w:rPr>
        <w:t xml:space="preserve"> </w:t>
      </w:r>
      <w:r w:rsidRPr="00C605EF">
        <w:rPr>
          <w:rFonts w:cs="Arial"/>
          <w:i/>
          <w:sz w:val="21"/>
          <w:szCs w:val="21"/>
        </w:rPr>
        <w:t>demonstrating</w:t>
      </w:r>
      <w:r w:rsidRPr="00C605EF">
        <w:rPr>
          <w:rFonts w:cs="Arial"/>
          <w:i/>
          <w:spacing w:val="-3"/>
          <w:sz w:val="21"/>
          <w:szCs w:val="21"/>
        </w:rPr>
        <w:t xml:space="preserve"> </w:t>
      </w:r>
      <w:r w:rsidRPr="00C605EF">
        <w:rPr>
          <w:rFonts w:cs="Arial"/>
          <w:i/>
          <w:sz w:val="21"/>
          <w:szCs w:val="21"/>
        </w:rPr>
        <w:t>the</w:t>
      </w:r>
      <w:r w:rsidRPr="00C605EF">
        <w:rPr>
          <w:rFonts w:cs="Arial"/>
          <w:i/>
          <w:spacing w:val="-1"/>
          <w:sz w:val="21"/>
          <w:szCs w:val="21"/>
        </w:rPr>
        <w:t xml:space="preserve"> </w:t>
      </w:r>
      <w:r w:rsidRPr="00C605EF">
        <w:rPr>
          <w:rFonts w:cs="Arial"/>
          <w:i/>
          <w:sz w:val="21"/>
          <w:szCs w:val="21"/>
        </w:rPr>
        <w:t>principal</w:t>
      </w:r>
      <w:r w:rsidRPr="00C605EF">
        <w:rPr>
          <w:rFonts w:cs="Arial"/>
          <w:i/>
          <w:spacing w:val="-4"/>
          <w:sz w:val="21"/>
          <w:szCs w:val="21"/>
        </w:rPr>
        <w:t xml:space="preserve"> </w:t>
      </w:r>
      <w:r w:rsidRPr="00C605EF">
        <w:rPr>
          <w:rFonts w:cs="Arial"/>
          <w:i/>
          <w:sz w:val="21"/>
          <w:szCs w:val="21"/>
        </w:rPr>
        <w:t>characteristics</w:t>
      </w:r>
      <w:r w:rsidRPr="00C605EF">
        <w:rPr>
          <w:rFonts w:cs="Arial"/>
          <w:i/>
          <w:spacing w:val="-2"/>
          <w:sz w:val="21"/>
          <w:szCs w:val="21"/>
        </w:rPr>
        <w:t xml:space="preserve"> </w:t>
      </w:r>
      <w:r w:rsidRPr="00C605EF">
        <w:rPr>
          <w:rFonts w:cs="Arial"/>
          <w:i/>
          <w:sz w:val="21"/>
          <w:szCs w:val="21"/>
        </w:rPr>
        <w:t>of</w:t>
      </w:r>
      <w:r w:rsidRPr="00C605EF">
        <w:rPr>
          <w:rFonts w:cs="Arial"/>
          <w:i/>
          <w:spacing w:val="-2"/>
          <w:sz w:val="21"/>
          <w:szCs w:val="21"/>
        </w:rPr>
        <w:t xml:space="preserve"> </w:t>
      </w:r>
      <w:r w:rsidRPr="00C605EF">
        <w:rPr>
          <w:rFonts w:cs="Arial"/>
          <w:i/>
          <w:sz w:val="21"/>
          <w:szCs w:val="21"/>
        </w:rPr>
        <w:t>a</w:t>
      </w:r>
      <w:r w:rsidRPr="00C605EF">
        <w:rPr>
          <w:rFonts w:cs="Arial"/>
          <w:i/>
          <w:spacing w:val="-3"/>
          <w:sz w:val="21"/>
          <w:szCs w:val="21"/>
        </w:rPr>
        <w:t xml:space="preserve"> </w:t>
      </w:r>
      <w:r w:rsidRPr="00C605EF">
        <w:rPr>
          <w:rFonts w:cs="Arial"/>
          <w:i/>
          <w:sz w:val="21"/>
          <w:szCs w:val="21"/>
        </w:rPr>
        <w:t>class</w:t>
      </w:r>
      <w:r w:rsidRPr="00C605EF">
        <w:rPr>
          <w:rFonts w:cs="Arial"/>
          <w:i/>
          <w:spacing w:val="-2"/>
          <w:sz w:val="21"/>
          <w:szCs w:val="21"/>
        </w:rPr>
        <w:t xml:space="preserve"> </w:t>
      </w:r>
      <w:r w:rsidRPr="00C605EF">
        <w:rPr>
          <w:rFonts w:cs="Arial"/>
          <w:i/>
          <w:sz w:val="21"/>
          <w:szCs w:val="21"/>
        </w:rPr>
        <w:t>of</w:t>
      </w:r>
      <w:r w:rsidRPr="00C605EF">
        <w:rPr>
          <w:rFonts w:cs="Arial"/>
          <w:i/>
          <w:spacing w:val="-3"/>
          <w:sz w:val="21"/>
          <w:szCs w:val="21"/>
        </w:rPr>
        <w:t xml:space="preserve"> </w:t>
      </w:r>
      <w:r w:rsidRPr="00C605EF">
        <w:rPr>
          <w:rFonts w:cs="Arial"/>
          <w:i/>
          <w:sz w:val="21"/>
          <w:szCs w:val="21"/>
        </w:rPr>
        <w:t>cultural</w:t>
      </w:r>
      <w:r w:rsidRPr="00C605EF">
        <w:rPr>
          <w:rFonts w:cs="Arial"/>
          <w:i/>
          <w:spacing w:val="-2"/>
          <w:sz w:val="21"/>
          <w:szCs w:val="21"/>
        </w:rPr>
        <w:t xml:space="preserve"> </w:t>
      </w:r>
      <w:r w:rsidRPr="00C605EF">
        <w:rPr>
          <w:rFonts w:cs="Arial"/>
          <w:i/>
          <w:sz w:val="21"/>
          <w:szCs w:val="21"/>
        </w:rPr>
        <w:t>places</w:t>
      </w:r>
      <w:r w:rsidRPr="00C605EF">
        <w:rPr>
          <w:rFonts w:cs="Arial"/>
          <w:i/>
          <w:spacing w:val="-2"/>
          <w:sz w:val="21"/>
          <w:szCs w:val="21"/>
        </w:rPr>
        <w:t xml:space="preserve"> </w:t>
      </w:r>
      <w:r w:rsidRPr="00C605EF">
        <w:rPr>
          <w:rFonts w:cs="Arial"/>
          <w:i/>
          <w:sz w:val="21"/>
          <w:szCs w:val="21"/>
        </w:rPr>
        <w:t>and</w:t>
      </w:r>
      <w:r w:rsidRPr="00C605EF">
        <w:rPr>
          <w:rFonts w:cs="Arial"/>
          <w:i/>
          <w:spacing w:val="-52"/>
          <w:sz w:val="21"/>
          <w:szCs w:val="21"/>
        </w:rPr>
        <w:t xml:space="preserve"> </w:t>
      </w:r>
      <w:r w:rsidRPr="00C605EF">
        <w:rPr>
          <w:rFonts w:cs="Arial"/>
          <w:i/>
          <w:sz w:val="21"/>
          <w:szCs w:val="21"/>
        </w:rPr>
        <w:t>objects.</w:t>
      </w:r>
    </w:p>
    <w:p w14:paraId="36C78BAE" w14:textId="77777777" w:rsidR="005A69F6" w:rsidRPr="00C605EF" w:rsidRDefault="005A69F6" w:rsidP="00AC1F78">
      <w:pPr>
        <w:pStyle w:val="BodyText"/>
        <w:spacing w:before="3"/>
        <w:rPr>
          <w:i/>
          <w:sz w:val="21"/>
          <w:szCs w:val="21"/>
        </w:rPr>
      </w:pPr>
    </w:p>
    <w:p w14:paraId="20465BCB" w14:textId="77777777" w:rsidR="005A69F6" w:rsidRPr="00C605EF" w:rsidRDefault="005A69F6" w:rsidP="00AC1F78">
      <w:pPr>
        <w:rPr>
          <w:rFonts w:cs="Arial"/>
          <w:b/>
          <w:i/>
          <w:sz w:val="21"/>
          <w:szCs w:val="21"/>
        </w:rPr>
      </w:pPr>
      <w:r w:rsidRPr="00C605EF">
        <w:rPr>
          <w:rFonts w:cs="Arial"/>
          <w:b/>
          <w:i/>
          <w:sz w:val="21"/>
          <w:szCs w:val="21"/>
        </w:rPr>
        <w:t>Criterion</w:t>
      </w:r>
      <w:r w:rsidRPr="00C605EF">
        <w:rPr>
          <w:rFonts w:cs="Arial"/>
          <w:b/>
          <w:i/>
          <w:spacing w:val="-2"/>
          <w:sz w:val="21"/>
          <w:szCs w:val="21"/>
        </w:rPr>
        <w:t xml:space="preserve"> </w:t>
      </w:r>
      <w:r w:rsidRPr="00C605EF">
        <w:rPr>
          <w:rFonts w:cs="Arial"/>
          <w:b/>
          <w:i/>
          <w:sz w:val="21"/>
          <w:szCs w:val="21"/>
        </w:rPr>
        <w:t>E:</w:t>
      </w:r>
    </w:p>
    <w:p w14:paraId="463C3C75" w14:textId="77777777" w:rsidR="005A69F6" w:rsidRPr="00C605EF" w:rsidRDefault="005A69F6" w:rsidP="00AC1F78">
      <w:pPr>
        <w:rPr>
          <w:rFonts w:cs="Arial"/>
          <w:i/>
          <w:sz w:val="21"/>
          <w:szCs w:val="21"/>
        </w:rPr>
      </w:pPr>
      <w:r w:rsidRPr="00C605EF">
        <w:rPr>
          <w:rFonts w:cs="Arial"/>
          <w:i/>
          <w:sz w:val="21"/>
          <w:szCs w:val="21"/>
        </w:rPr>
        <w:t>Importance</w:t>
      </w:r>
      <w:r w:rsidRPr="00C605EF">
        <w:rPr>
          <w:rFonts w:cs="Arial"/>
          <w:i/>
          <w:spacing w:val="-3"/>
          <w:sz w:val="21"/>
          <w:szCs w:val="21"/>
        </w:rPr>
        <w:t xml:space="preserve"> </w:t>
      </w:r>
      <w:r w:rsidRPr="00C605EF">
        <w:rPr>
          <w:rFonts w:cs="Arial"/>
          <w:i/>
          <w:sz w:val="21"/>
          <w:szCs w:val="21"/>
        </w:rPr>
        <w:t>in</w:t>
      </w:r>
      <w:r w:rsidRPr="00C605EF">
        <w:rPr>
          <w:rFonts w:cs="Arial"/>
          <w:i/>
          <w:spacing w:val="-4"/>
          <w:sz w:val="21"/>
          <w:szCs w:val="21"/>
        </w:rPr>
        <w:t xml:space="preserve"> </w:t>
      </w:r>
      <w:r w:rsidRPr="00C605EF">
        <w:rPr>
          <w:rFonts w:cs="Arial"/>
          <w:i/>
          <w:sz w:val="21"/>
          <w:szCs w:val="21"/>
        </w:rPr>
        <w:t>exhibiting</w:t>
      </w:r>
      <w:r w:rsidRPr="00C605EF">
        <w:rPr>
          <w:rFonts w:cs="Arial"/>
          <w:i/>
          <w:spacing w:val="-2"/>
          <w:sz w:val="21"/>
          <w:szCs w:val="21"/>
        </w:rPr>
        <w:t xml:space="preserve"> </w:t>
      </w:r>
      <w:r w:rsidRPr="00C605EF">
        <w:rPr>
          <w:rFonts w:cs="Arial"/>
          <w:i/>
          <w:sz w:val="21"/>
          <w:szCs w:val="21"/>
        </w:rPr>
        <w:t>particular</w:t>
      </w:r>
      <w:r w:rsidRPr="00C605EF">
        <w:rPr>
          <w:rFonts w:cs="Arial"/>
          <w:i/>
          <w:spacing w:val="-1"/>
          <w:sz w:val="21"/>
          <w:szCs w:val="21"/>
        </w:rPr>
        <w:t xml:space="preserve"> </w:t>
      </w:r>
      <w:r w:rsidRPr="00C605EF">
        <w:rPr>
          <w:rFonts w:cs="Arial"/>
          <w:i/>
          <w:sz w:val="21"/>
          <w:szCs w:val="21"/>
        </w:rPr>
        <w:t>aesthetic</w:t>
      </w:r>
      <w:r w:rsidRPr="00C605EF">
        <w:rPr>
          <w:rFonts w:cs="Arial"/>
          <w:i/>
          <w:spacing w:val="-4"/>
          <w:sz w:val="21"/>
          <w:szCs w:val="21"/>
        </w:rPr>
        <w:t xml:space="preserve"> </w:t>
      </w:r>
      <w:r w:rsidRPr="00C605EF">
        <w:rPr>
          <w:rFonts w:cs="Arial"/>
          <w:i/>
          <w:sz w:val="21"/>
          <w:szCs w:val="21"/>
        </w:rPr>
        <w:t>characteristics.</w:t>
      </w:r>
    </w:p>
    <w:p w14:paraId="0FE839CF" w14:textId="77777777" w:rsidR="005A69F6" w:rsidRPr="00C605EF" w:rsidRDefault="005A69F6" w:rsidP="00AC1F78">
      <w:pPr>
        <w:pStyle w:val="BodyText"/>
        <w:spacing w:before="3"/>
        <w:jc w:val="both"/>
        <w:rPr>
          <w:i/>
          <w:sz w:val="21"/>
          <w:szCs w:val="21"/>
        </w:rPr>
      </w:pPr>
    </w:p>
    <w:p w14:paraId="6A2339A0" w14:textId="5E99611E" w:rsidR="005A69F6" w:rsidRPr="00C605EF" w:rsidRDefault="005A69F6" w:rsidP="00AC1F78">
      <w:pPr>
        <w:pStyle w:val="BodyText"/>
        <w:spacing w:before="1"/>
        <w:jc w:val="both"/>
        <w:rPr>
          <w:sz w:val="21"/>
          <w:szCs w:val="21"/>
        </w:rPr>
      </w:pPr>
      <w:r w:rsidRPr="00C605EF">
        <w:rPr>
          <w:sz w:val="21"/>
          <w:szCs w:val="21"/>
        </w:rPr>
        <w:t>The residence and former outbuilding retain original features demonstrating the Victorian</w:t>
      </w:r>
      <w:r w:rsidRPr="00C605EF">
        <w:rPr>
          <w:spacing w:val="1"/>
          <w:sz w:val="21"/>
          <w:szCs w:val="21"/>
        </w:rPr>
        <w:t xml:space="preserve"> </w:t>
      </w:r>
      <w:r w:rsidRPr="00C605EF">
        <w:rPr>
          <w:sz w:val="21"/>
          <w:szCs w:val="21"/>
        </w:rPr>
        <w:t>period of residential architecture. Features of note on the residence include the front door wit</w:t>
      </w:r>
      <w:r w:rsidR="00402E4C" w:rsidRPr="00C605EF">
        <w:rPr>
          <w:sz w:val="21"/>
          <w:szCs w:val="21"/>
        </w:rPr>
        <w:t xml:space="preserve">h </w:t>
      </w:r>
      <w:r w:rsidRPr="00C605EF">
        <w:rPr>
          <w:sz w:val="21"/>
          <w:szCs w:val="21"/>
        </w:rPr>
        <w:t>sidelights and highlight windows, the tall brick chimneys with corbelling, the hipped roof form</w:t>
      </w:r>
      <w:r w:rsidRPr="00C605EF">
        <w:rPr>
          <w:spacing w:val="1"/>
          <w:sz w:val="21"/>
          <w:szCs w:val="21"/>
        </w:rPr>
        <w:t xml:space="preserve"> </w:t>
      </w:r>
      <w:r w:rsidRPr="00C605EF">
        <w:rPr>
          <w:sz w:val="21"/>
          <w:szCs w:val="21"/>
        </w:rPr>
        <w:t>with timber corbelling under the eaves and the scalloped weatherboards and timber finial on</w:t>
      </w:r>
      <w:r w:rsidRPr="00C605EF">
        <w:rPr>
          <w:spacing w:val="1"/>
          <w:sz w:val="21"/>
          <w:szCs w:val="21"/>
        </w:rPr>
        <w:t xml:space="preserve"> </w:t>
      </w:r>
      <w:r w:rsidRPr="00C605EF">
        <w:rPr>
          <w:sz w:val="21"/>
          <w:szCs w:val="21"/>
        </w:rPr>
        <w:t>the west</w:t>
      </w:r>
      <w:r w:rsidRPr="00C605EF">
        <w:rPr>
          <w:spacing w:val="-1"/>
          <w:sz w:val="21"/>
          <w:szCs w:val="21"/>
        </w:rPr>
        <w:t xml:space="preserve"> </w:t>
      </w:r>
      <w:r w:rsidRPr="00C605EF">
        <w:rPr>
          <w:sz w:val="21"/>
          <w:szCs w:val="21"/>
        </w:rPr>
        <w:t>gable</w:t>
      </w:r>
      <w:r w:rsidRPr="00C605EF">
        <w:rPr>
          <w:spacing w:val="1"/>
          <w:sz w:val="21"/>
          <w:szCs w:val="21"/>
        </w:rPr>
        <w:t xml:space="preserve"> </w:t>
      </w:r>
      <w:r w:rsidRPr="00C605EF">
        <w:rPr>
          <w:sz w:val="21"/>
          <w:szCs w:val="21"/>
        </w:rPr>
        <w:t>end</w:t>
      </w:r>
      <w:r w:rsidRPr="00C605EF">
        <w:rPr>
          <w:spacing w:val="-1"/>
          <w:sz w:val="21"/>
          <w:szCs w:val="21"/>
        </w:rPr>
        <w:t xml:space="preserve"> </w:t>
      </w:r>
      <w:r w:rsidRPr="00C605EF">
        <w:rPr>
          <w:sz w:val="21"/>
          <w:szCs w:val="21"/>
        </w:rPr>
        <w:t>of</w:t>
      </w:r>
      <w:r w:rsidRPr="00C605EF">
        <w:rPr>
          <w:spacing w:val="1"/>
          <w:sz w:val="21"/>
          <w:szCs w:val="21"/>
        </w:rPr>
        <w:t xml:space="preserve"> </w:t>
      </w:r>
      <w:r w:rsidRPr="00C605EF">
        <w:rPr>
          <w:sz w:val="21"/>
          <w:szCs w:val="21"/>
        </w:rPr>
        <w:t>the former</w:t>
      </w:r>
      <w:r w:rsidRPr="00C605EF">
        <w:rPr>
          <w:spacing w:val="-2"/>
          <w:sz w:val="21"/>
          <w:szCs w:val="21"/>
        </w:rPr>
        <w:t xml:space="preserve"> </w:t>
      </w:r>
      <w:r w:rsidR="00E77D9D" w:rsidRPr="00C605EF">
        <w:rPr>
          <w:sz w:val="21"/>
          <w:szCs w:val="21"/>
        </w:rPr>
        <w:t>outbuilding</w:t>
      </w:r>
    </w:p>
    <w:p w14:paraId="66242961" w14:textId="77777777" w:rsidR="00E63999" w:rsidRPr="00C605EF" w:rsidRDefault="00E63999" w:rsidP="00AC1F78">
      <w:pPr>
        <w:spacing w:before="93"/>
        <w:rPr>
          <w:rFonts w:cs="Arial"/>
          <w:b/>
          <w:sz w:val="21"/>
          <w:szCs w:val="21"/>
        </w:rPr>
      </w:pPr>
    </w:p>
    <w:p w14:paraId="34A84413" w14:textId="0967974D" w:rsidR="005A69F6" w:rsidRPr="00C605EF" w:rsidRDefault="005A69F6" w:rsidP="00AC1F78">
      <w:pPr>
        <w:spacing w:before="93"/>
        <w:rPr>
          <w:rFonts w:cs="Arial"/>
          <w:b/>
          <w:sz w:val="21"/>
          <w:szCs w:val="21"/>
        </w:rPr>
      </w:pPr>
      <w:r w:rsidRPr="00C605EF">
        <w:rPr>
          <w:rFonts w:cs="Arial"/>
          <w:b/>
          <w:sz w:val="21"/>
          <w:szCs w:val="21"/>
        </w:rPr>
        <w:lastRenderedPageBreak/>
        <w:t>Criterion</w:t>
      </w:r>
      <w:r w:rsidRPr="00C605EF">
        <w:rPr>
          <w:rFonts w:cs="Arial"/>
          <w:b/>
          <w:spacing w:val="-3"/>
          <w:sz w:val="21"/>
          <w:szCs w:val="21"/>
        </w:rPr>
        <w:t xml:space="preserve"> </w:t>
      </w:r>
      <w:r w:rsidRPr="00C605EF">
        <w:rPr>
          <w:rFonts w:cs="Arial"/>
          <w:b/>
          <w:sz w:val="21"/>
          <w:szCs w:val="21"/>
        </w:rPr>
        <w:t>F:</w:t>
      </w:r>
    </w:p>
    <w:p w14:paraId="36485908" w14:textId="77777777" w:rsidR="005A69F6" w:rsidRPr="00C605EF" w:rsidRDefault="005A69F6" w:rsidP="00AC1F78">
      <w:pPr>
        <w:pStyle w:val="BodyText"/>
        <w:spacing w:before="1"/>
        <w:rPr>
          <w:i/>
          <w:iCs/>
          <w:sz w:val="21"/>
          <w:szCs w:val="21"/>
        </w:rPr>
      </w:pPr>
      <w:r w:rsidRPr="00C605EF">
        <w:rPr>
          <w:i/>
          <w:iCs/>
          <w:sz w:val="21"/>
          <w:szCs w:val="21"/>
        </w:rPr>
        <w:t>Importance</w:t>
      </w:r>
      <w:r w:rsidRPr="00C605EF">
        <w:rPr>
          <w:i/>
          <w:iCs/>
          <w:spacing w:val="-3"/>
          <w:sz w:val="21"/>
          <w:szCs w:val="21"/>
        </w:rPr>
        <w:t xml:space="preserve"> </w:t>
      </w:r>
      <w:r w:rsidRPr="00C605EF">
        <w:rPr>
          <w:i/>
          <w:iCs/>
          <w:sz w:val="21"/>
          <w:szCs w:val="21"/>
        </w:rPr>
        <w:t>in</w:t>
      </w:r>
      <w:r w:rsidRPr="00C605EF">
        <w:rPr>
          <w:i/>
          <w:iCs/>
          <w:spacing w:val="-3"/>
          <w:sz w:val="21"/>
          <w:szCs w:val="21"/>
        </w:rPr>
        <w:t xml:space="preserve"> </w:t>
      </w:r>
      <w:r w:rsidRPr="00C605EF">
        <w:rPr>
          <w:i/>
          <w:iCs/>
          <w:sz w:val="21"/>
          <w:szCs w:val="21"/>
        </w:rPr>
        <w:t>demonstrating</w:t>
      </w:r>
      <w:r w:rsidRPr="00C605EF">
        <w:rPr>
          <w:i/>
          <w:iCs/>
          <w:spacing w:val="-3"/>
          <w:sz w:val="21"/>
          <w:szCs w:val="21"/>
        </w:rPr>
        <w:t xml:space="preserve"> </w:t>
      </w:r>
      <w:r w:rsidRPr="00C605EF">
        <w:rPr>
          <w:i/>
          <w:iCs/>
          <w:sz w:val="21"/>
          <w:szCs w:val="21"/>
        </w:rPr>
        <w:t>a</w:t>
      </w:r>
      <w:r w:rsidRPr="00C605EF">
        <w:rPr>
          <w:i/>
          <w:iCs/>
          <w:spacing w:val="-3"/>
          <w:sz w:val="21"/>
          <w:szCs w:val="21"/>
        </w:rPr>
        <w:t xml:space="preserve"> </w:t>
      </w:r>
      <w:r w:rsidRPr="00C605EF">
        <w:rPr>
          <w:i/>
          <w:iCs/>
          <w:sz w:val="21"/>
          <w:szCs w:val="21"/>
        </w:rPr>
        <w:t>high</w:t>
      </w:r>
      <w:r w:rsidRPr="00C605EF">
        <w:rPr>
          <w:i/>
          <w:iCs/>
          <w:spacing w:val="-3"/>
          <w:sz w:val="21"/>
          <w:szCs w:val="21"/>
        </w:rPr>
        <w:t xml:space="preserve"> </w:t>
      </w:r>
      <w:r w:rsidRPr="00C605EF">
        <w:rPr>
          <w:i/>
          <w:iCs/>
          <w:sz w:val="21"/>
          <w:szCs w:val="21"/>
        </w:rPr>
        <w:t>degree</w:t>
      </w:r>
      <w:r w:rsidRPr="00C605EF">
        <w:rPr>
          <w:i/>
          <w:iCs/>
          <w:spacing w:val="-1"/>
          <w:sz w:val="21"/>
          <w:szCs w:val="21"/>
        </w:rPr>
        <w:t xml:space="preserve"> </w:t>
      </w:r>
      <w:r w:rsidRPr="00C605EF">
        <w:rPr>
          <w:i/>
          <w:iCs/>
          <w:sz w:val="21"/>
          <w:szCs w:val="21"/>
        </w:rPr>
        <w:t>of</w:t>
      </w:r>
      <w:r w:rsidRPr="00C605EF">
        <w:rPr>
          <w:i/>
          <w:iCs/>
          <w:spacing w:val="-1"/>
          <w:sz w:val="21"/>
          <w:szCs w:val="21"/>
        </w:rPr>
        <w:t xml:space="preserve"> </w:t>
      </w:r>
      <w:r w:rsidRPr="00C605EF">
        <w:rPr>
          <w:i/>
          <w:iCs/>
          <w:sz w:val="21"/>
          <w:szCs w:val="21"/>
        </w:rPr>
        <w:t>creative</w:t>
      </w:r>
      <w:r w:rsidRPr="00C605EF">
        <w:rPr>
          <w:i/>
          <w:iCs/>
          <w:spacing w:val="-1"/>
          <w:sz w:val="21"/>
          <w:szCs w:val="21"/>
        </w:rPr>
        <w:t xml:space="preserve"> </w:t>
      </w:r>
      <w:r w:rsidRPr="00C605EF">
        <w:rPr>
          <w:i/>
          <w:iCs/>
          <w:sz w:val="21"/>
          <w:szCs w:val="21"/>
        </w:rPr>
        <w:t>or</w:t>
      </w:r>
      <w:r w:rsidRPr="00C605EF">
        <w:rPr>
          <w:i/>
          <w:iCs/>
          <w:spacing w:val="-3"/>
          <w:sz w:val="21"/>
          <w:szCs w:val="21"/>
        </w:rPr>
        <w:t xml:space="preserve"> </w:t>
      </w:r>
      <w:r w:rsidRPr="00C605EF">
        <w:rPr>
          <w:i/>
          <w:iCs/>
          <w:sz w:val="21"/>
          <w:szCs w:val="21"/>
        </w:rPr>
        <w:t>technical</w:t>
      </w:r>
      <w:r w:rsidRPr="00C605EF">
        <w:rPr>
          <w:i/>
          <w:iCs/>
          <w:spacing w:val="-1"/>
          <w:sz w:val="21"/>
          <w:szCs w:val="21"/>
        </w:rPr>
        <w:t xml:space="preserve"> </w:t>
      </w:r>
      <w:r w:rsidRPr="00C605EF">
        <w:rPr>
          <w:i/>
          <w:iCs/>
          <w:sz w:val="21"/>
          <w:szCs w:val="21"/>
        </w:rPr>
        <w:t>achievement</w:t>
      </w:r>
      <w:r w:rsidRPr="00C605EF">
        <w:rPr>
          <w:i/>
          <w:iCs/>
          <w:spacing w:val="-3"/>
          <w:sz w:val="21"/>
          <w:szCs w:val="21"/>
        </w:rPr>
        <w:t xml:space="preserve"> </w:t>
      </w:r>
      <w:r w:rsidRPr="00C605EF">
        <w:rPr>
          <w:i/>
          <w:iCs/>
          <w:sz w:val="21"/>
          <w:szCs w:val="21"/>
        </w:rPr>
        <w:t>at</w:t>
      </w:r>
      <w:r w:rsidRPr="00C605EF">
        <w:rPr>
          <w:i/>
          <w:iCs/>
          <w:spacing w:val="-1"/>
          <w:sz w:val="21"/>
          <w:szCs w:val="21"/>
        </w:rPr>
        <w:t xml:space="preserve"> </w:t>
      </w:r>
      <w:r w:rsidRPr="00C605EF">
        <w:rPr>
          <w:i/>
          <w:iCs/>
          <w:sz w:val="21"/>
          <w:szCs w:val="21"/>
        </w:rPr>
        <w:t>a</w:t>
      </w:r>
      <w:r w:rsidRPr="00C605EF">
        <w:rPr>
          <w:i/>
          <w:iCs/>
          <w:spacing w:val="-3"/>
          <w:sz w:val="21"/>
          <w:szCs w:val="21"/>
        </w:rPr>
        <w:t xml:space="preserve"> </w:t>
      </w:r>
      <w:r w:rsidRPr="00C605EF">
        <w:rPr>
          <w:i/>
          <w:iCs/>
          <w:sz w:val="21"/>
          <w:szCs w:val="21"/>
        </w:rPr>
        <w:t>particular</w:t>
      </w:r>
      <w:r w:rsidRPr="00C605EF">
        <w:rPr>
          <w:i/>
          <w:iCs/>
          <w:spacing w:val="-53"/>
          <w:sz w:val="21"/>
          <w:szCs w:val="21"/>
        </w:rPr>
        <w:t xml:space="preserve"> </w:t>
      </w:r>
      <w:r w:rsidRPr="00C605EF">
        <w:rPr>
          <w:i/>
          <w:iCs/>
          <w:sz w:val="21"/>
          <w:szCs w:val="21"/>
        </w:rPr>
        <w:t>period.</w:t>
      </w:r>
    </w:p>
    <w:p w14:paraId="108C505D" w14:textId="77777777" w:rsidR="005A69F6" w:rsidRPr="00C605EF" w:rsidRDefault="005A69F6" w:rsidP="00AC1F78">
      <w:pPr>
        <w:pStyle w:val="BodyText"/>
        <w:spacing w:before="10"/>
        <w:rPr>
          <w:sz w:val="21"/>
          <w:szCs w:val="21"/>
        </w:rPr>
      </w:pPr>
    </w:p>
    <w:p w14:paraId="71F3CC0F" w14:textId="77777777" w:rsidR="005A69F6" w:rsidRPr="00C605EF" w:rsidRDefault="005A69F6" w:rsidP="00AC1F78">
      <w:pPr>
        <w:rPr>
          <w:rFonts w:cs="Arial"/>
          <w:b/>
          <w:sz w:val="21"/>
          <w:szCs w:val="21"/>
        </w:rPr>
      </w:pPr>
      <w:r w:rsidRPr="00C605EF">
        <w:rPr>
          <w:rFonts w:cs="Arial"/>
          <w:b/>
          <w:sz w:val="21"/>
          <w:szCs w:val="21"/>
        </w:rPr>
        <w:t>Criterion</w:t>
      </w:r>
      <w:r w:rsidRPr="00C605EF">
        <w:rPr>
          <w:rFonts w:cs="Arial"/>
          <w:b/>
          <w:spacing w:val="-3"/>
          <w:sz w:val="21"/>
          <w:szCs w:val="21"/>
        </w:rPr>
        <w:t xml:space="preserve"> </w:t>
      </w:r>
      <w:r w:rsidRPr="00C605EF">
        <w:rPr>
          <w:rFonts w:cs="Arial"/>
          <w:b/>
          <w:sz w:val="21"/>
          <w:szCs w:val="21"/>
        </w:rPr>
        <w:t>G:</w:t>
      </w:r>
    </w:p>
    <w:p w14:paraId="30E85835" w14:textId="2EE452D0" w:rsidR="005A69F6" w:rsidRPr="00C605EF" w:rsidRDefault="005A69F6" w:rsidP="00AC1F78">
      <w:pPr>
        <w:pStyle w:val="BodyText"/>
        <w:spacing w:before="3"/>
        <w:rPr>
          <w:i/>
          <w:iCs/>
          <w:sz w:val="21"/>
          <w:szCs w:val="21"/>
        </w:rPr>
      </w:pPr>
      <w:r w:rsidRPr="00C605EF">
        <w:rPr>
          <w:i/>
          <w:iCs/>
          <w:sz w:val="21"/>
          <w:szCs w:val="21"/>
        </w:rPr>
        <w:t>Strong</w:t>
      </w:r>
      <w:r w:rsidRPr="00C605EF">
        <w:rPr>
          <w:i/>
          <w:iCs/>
          <w:spacing w:val="-3"/>
          <w:sz w:val="21"/>
          <w:szCs w:val="21"/>
        </w:rPr>
        <w:t xml:space="preserve"> </w:t>
      </w:r>
      <w:r w:rsidRPr="00C605EF">
        <w:rPr>
          <w:i/>
          <w:iCs/>
          <w:sz w:val="21"/>
          <w:szCs w:val="21"/>
        </w:rPr>
        <w:t>or</w:t>
      </w:r>
      <w:r w:rsidRPr="00C605EF">
        <w:rPr>
          <w:i/>
          <w:iCs/>
          <w:spacing w:val="-1"/>
          <w:sz w:val="21"/>
          <w:szCs w:val="21"/>
        </w:rPr>
        <w:t xml:space="preserve"> </w:t>
      </w:r>
      <w:r w:rsidRPr="00C605EF">
        <w:rPr>
          <w:i/>
          <w:iCs/>
          <w:sz w:val="21"/>
          <w:szCs w:val="21"/>
        </w:rPr>
        <w:t>special</w:t>
      </w:r>
      <w:r w:rsidRPr="00C605EF">
        <w:rPr>
          <w:i/>
          <w:iCs/>
          <w:spacing w:val="-2"/>
          <w:sz w:val="21"/>
          <w:szCs w:val="21"/>
        </w:rPr>
        <w:t xml:space="preserve"> </w:t>
      </w:r>
      <w:r w:rsidRPr="00C605EF">
        <w:rPr>
          <w:i/>
          <w:iCs/>
          <w:sz w:val="21"/>
          <w:szCs w:val="21"/>
        </w:rPr>
        <w:t>association with</w:t>
      </w:r>
      <w:r w:rsidRPr="00C605EF">
        <w:rPr>
          <w:i/>
          <w:iCs/>
          <w:spacing w:val="-3"/>
          <w:sz w:val="21"/>
          <w:szCs w:val="21"/>
        </w:rPr>
        <w:t xml:space="preserve"> </w:t>
      </w:r>
      <w:r w:rsidRPr="00C605EF">
        <w:rPr>
          <w:i/>
          <w:iCs/>
          <w:sz w:val="21"/>
          <w:szCs w:val="21"/>
        </w:rPr>
        <w:t>a particular</w:t>
      </w:r>
      <w:r w:rsidRPr="00C605EF">
        <w:rPr>
          <w:i/>
          <w:iCs/>
          <w:spacing w:val="-3"/>
          <w:sz w:val="21"/>
          <w:szCs w:val="21"/>
        </w:rPr>
        <w:t xml:space="preserve"> </w:t>
      </w:r>
      <w:r w:rsidRPr="00C605EF">
        <w:rPr>
          <w:i/>
          <w:iCs/>
          <w:sz w:val="21"/>
          <w:szCs w:val="21"/>
        </w:rPr>
        <w:t>community</w:t>
      </w:r>
      <w:r w:rsidRPr="00C605EF">
        <w:rPr>
          <w:i/>
          <w:iCs/>
          <w:spacing w:val="-5"/>
          <w:sz w:val="21"/>
          <w:szCs w:val="21"/>
        </w:rPr>
        <w:t xml:space="preserve"> </w:t>
      </w:r>
      <w:r w:rsidRPr="00C605EF">
        <w:rPr>
          <w:i/>
          <w:iCs/>
          <w:sz w:val="21"/>
          <w:szCs w:val="21"/>
        </w:rPr>
        <w:t>or</w:t>
      </w:r>
      <w:r w:rsidRPr="00C605EF">
        <w:rPr>
          <w:i/>
          <w:iCs/>
          <w:spacing w:val="-2"/>
          <w:sz w:val="21"/>
          <w:szCs w:val="21"/>
        </w:rPr>
        <w:t xml:space="preserve"> </w:t>
      </w:r>
      <w:r w:rsidRPr="00C605EF">
        <w:rPr>
          <w:i/>
          <w:iCs/>
          <w:sz w:val="21"/>
          <w:szCs w:val="21"/>
        </w:rPr>
        <w:t>cultural</w:t>
      </w:r>
      <w:r w:rsidRPr="00C605EF">
        <w:rPr>
          <w:i/>
          <w:iCs/>
          <w:spacing w:val="-4"/>
          <w:sz w:val="21"/>
          <w:szCs w:val="21"/>
        </w:rPr>
        <w:t xml:space="preserve"> </w:t>
      </w:r>
      <w:r w:rsidRPr="00C605EF">
        <w:rPr>
          <w:i/>
          <w:iCs/>
          <w:sz w:val="21"/>
          <w:szCs w:val="21"/>
        </w:rPr>
        <w:t>group</w:t>
      </w:r>
      <w:r w:rsidRPr="00C605EF">
        <w:rPr>
          <w:i/>
          <w:iCs/>
          <w:spacing w:val="-2"/>
          <w:sz w:val="21"/>
          <w:szCs w:val="21"/>
        </w:rPr>
        <w:t xml:space="preserve"> </w:t>
      </w:r>
      <w:r w:rsidRPr="00C605EF">
        <w:rPr>
          <w:i/>
          <w:iCs/>
          <w:sz w:val="21"/>
          <w:szCs w:val="21"/>
        </w:rPr>
        <w:t>for</w:t>
      </w:r>
      <w:r w:rsidRPr="00C605EF">
        <w:rPr>
          <w:i/>
          <w:iCs/>
          <w:spacing w:val="-3"/>
          <w:sz w:val="21"/>
          <w:szCs w:val="21"/>
        </w:rPr>
        <w:t xml:space="preserve"> </w:t>
      </w:r>
      <w:r w:rsidRPr="00C605EF">
        <w:rPr>
          <w:i/>
          <w:iCs/>
          <w:sz w:val="21"/>
          <w:szCs w:val="21"/>
        </w:rPr>
        <w:t>social,</w:t>
      </w:r>
      <w:r w:rsidRPr="00C605EF">
        <w:rPr>
          <w:i/>
          <w:iCs/>
          <w:spacing w:val="-2"/>
          <w:sz w:val="21"/>
          <w:szCs w:val="21"/>
        </w:rPr>
        <w:t xml:space="preserve"> </w:t>
      </w:r>
      <w:r w:rsidRPr="00C605EF">
        <w:rPr>
          <w:i/>
          <w:iCs/>
          <w:sz w:val="21"/>
          <w:szCs w:val="21"/>
        </w:rPr>
        <w:t>cultural</w:t>
      </w:r>
      <w:r w:rsidRPr="00C605EF">
        <w:rPr>
          <w:i/>
          <w:iCs/>
          <w:spacing w:val="-3"/>
          <w:sz w:val="21"/>
          <w:szCs w:val="21"/>
        </w:rPr>
        <w:t xml:space="preserve"> </w:t>
      </w:r>
      <w:r w:rsidRPr="00C605EF">
        <w:rPr>
          <w:i/>
          <w:iCs/>
          <w:sz w:val="21"/>
          <w:szCs w:val="21"/>
        </w:rPr>
        <w:t>or</w:t>
      </w:r>
      <w:r w:rsidR="00BA7D86" w:rsidRPr="00C605EF">
        <w:rPr>
          <w:i/>
          <w:iCs/>
          <w:sz w:val="21"/>
          <w:szCs w:val="21"/>
        </w:rPr>
        <w:t xml:space="preserve"> s</w:t>
      </w:r>
      <w:r w:rsidRPr="00C605EF">
        <w:rPr>
          <w:i/>
          <w:iCs/>
          <w:sz w:val="21"/>
          <w:szCs w:val="21"/>
        </w:rPr>
        <w:t>piritual reasons. This includes the significance of a place to Indigenous peoples as part of</w:t>
      </w:r>
      <w:r w:rsidRPr="00C605EF">
        <w:rPr>
          <w:i/>
          <w:iCs/>
          <w:spacing w:val="1"/>
          <w:sz w:val="21"/>
          <w:szCs w:val="21"/>
        </w:rPr>
        <w:t xml:space="preserve"> </w:t>
      </w:r>
      <w:r w:rsidRPr="00C605EF">
        <w:rPr>
          <w:i/>
          <w:iCs/>
          <w:sz w:val="21"/>
          <w:szCs w:val="21"/>
        </w:rPr>
        <w:t>their</w:t>
      </w:r>
      <w:r w:rsidRPr="00C605EF">
        <w:rPr>
          <w:i/>
          <w:iCs/>
          <w:spacing w:val="-1"/>
          <w:sz w:val="21"/>
          <w:szCs w:val="21"/>
        </w:rPr>
        <w:t xml:space="preserve"> </w:t>
      </w:r>
      <w:r w:rsidRPr="00C605EF">
        <w:rPr>
          <w:i/>
          <w:iCs/>
          <w:sz w:val="21"/>
          <w:szCs w:val="21"/>
        </w:rPr>
        <w:t>continuing</w:t>
      </w:r>
      <w:r w:rsidRPr="00C605EF">
        <w:rPr>
          <w:i/>
          <w:iCs/>
          <w:spacing w:val="1"/>
          <w:sz w:val="21"/>
          <w:szCs w:val="21"/>
        </w:rPr>
        <w:t xml:space="preserve"> </w:t>
      </w:r>
      <w:r w:rsidRPr="00C605EF">
        <w:rPr>
          <w:i/>
          <w:iCs/>
          <w:sz w:val="21"/>
          <w:szCs w:val="21"/>
        </w:rPr>
        <w:t>and</w:t>
      </w:r>
      <w:r w:rsidRPr="00C605EF">
        <w:rPr>
          <w:i/>
          <w:iCs/>
          <w:spacing w:val="1"/>
          <w:sz w:val="21"/>
          <w:szCs w:val="21"/>
        </w:rPr>
        <w:t xml:space="preserve"> </w:t>
      </w:r>
      <w:r w:rsidRPr="00C605EF">
        <w:rPr>
          <w:i/>
          <w:iCs/>
          <w:sz w:val="21"/>
          <w:szCs w:val="21"/>
        </w:rPr>
        <w:t>developing</w:t>
      </w:r>
      <w:r w:rsidRPr="00C605EF">
        <w:rPr>
          <w:i/>
          <w:iCs/>
          <w:spacing w:val="-1"/>
          <w:sz w:val="21"/>
          <w:szCs w:val="21"/>
        </w:rPr>
        <w:t xml:space="preserve"> </w:t>
      </w:r>
      <w:r w:rsidRPr="00C605EF">
        <w:rPr>
          <w:i/>
          <w:iCs/>
          <w:sz w:val="21"/>
          <w:szCs w:val="21"/>
        </w:rPr>
        <w:t>cultural</w:t>
      </w:r>
      <w:r w:rsidRPr="00C605EF">
        <w:rPr>
          <w:i/>
          <w:iCs/>
          <w:spacing w:val="1"/>
          <w:sz w:val="21"/>
          <w:szCs w:val="21"/>
        </w:rPr>
        <w:t xml:space="preserve"> </w:t>
      </w:r>
      <w:r w:rsidRPr="00C605EF">
        <w:rPr>
          <w:i/>
          <w:iCs/>
          <w:sz w:val="21"/>
          <w:szCs w:val="21"/>
        </w:rPr>
        <w:t>traditions.</w:t>
      </w:r>
    </w:p>
    <w:p w14:paraId="5C8CAD5D" w14:textId="77777777" w:rsidR="005A69F6" w:rsidRPr="00C605EF" w:rsidRDefault="005A69F6" w:rsidP="00AC1F78">
      <w:pPr>
        <w:pStyle w:val="BodyText"/>
        <w:spacing w:before="8"/>
        <w:rPr>
          <w:sz w:val="21"/>
          <w:szCs w:val="21"/>
        </w:rPr>
      </w:pPr>
    </w:p>
    <w:p w14:paraId="1BE3A6E6" w14:textId="77777777" w:rsidR="005A69F6" w:rsidRPr="00C605EF" w:rsidRDefault="005A69F6" w:rsidP="00AC1F78">
      <w:pPr>
        <w:rPr>
          <w:rFonts w:cs="Arial"/>
          <w:b/>
          <w:sz w:val="21"/>
          <w:szCs w:val="21"/>
        </w:rPr>
      </w:pPr>
      <w:r w:rsidRPr="00C605EF">
        <w:rPr>
          <w:rFonts w:cs="Arial"/>
          <w:b/>
          <w:sz w:val="21"/>
          <w:szCs w:val="21"/>
        </w:rPr>
        <w:t>Criterion</w:t>
      </w:r>
      <w:r w:rsidRPr="00C605EF">
        <w:rPr>
          <w:rFonts w:cs="Arial"/>
          <w:b/>
          <w:spacing w:val="-1"/>
          <w:sz w:val="21"/>
          <w:szCs w:val="21"/>
        </w:rPr>
        <w:t xml:space="preserve"> </w:t>
      </w:r>
      <w:r w:rsidRPr="00C605EF">
        <w:rPr>
          <w:rFonts w:cs="Arial"/>
          <w:b/>
          <w:sz w:val="21"/>
          <w:szCs w:val="21"/>
        </w:rPr>
        <w:t>H:</w:t>
      </w:r>
    </w:p>
    <w:p w14:paraId="07867E6E" w14:textId="77777777" w:rsidR="005A69F6" w:rsidRPr="00C605EF" w:rsidRDefault="005A69F6" w:rsidP="00AC1F78">
      <w:pPr>
        <w:pStyle w:val="BodyText"/>
        <w:spacing w:before="3"/>
        <w:rPr>
          <w:i/>
          <w:iCs/>
          <w:sz w:val="21"/>
          <w:szCs w:val="21"/>
        </w:rPr>
      </w:pPr>
      <w:r w:rsidRPr="00C605EF">
        <w:rPr>
          <w:i/>
          <w:iCs/>
          <w:sz w:val="21"/>
          <w:szCs w:val="21"/>
        </w:rPr>
        <w:t>Special</w:t>
      </w:r>
      <w:r w:rsidRPr="00C605EF">
        <w:rPr>
          <w:i/>
          <w:iCs/>
          <w:spacing w:val="-3"/>
          <w:sz w:val="21"/>
          <w:szCs w:val="21"/>
        </w:rPr>
        <w:t xml:space="preserve"> </w:t>
      </w:r>
      <w:r w:rsidRPr="00C605EF">
        <w:rPr>
          <w:i/>
          <w:iCs/>
          <w:sz w:val="21"/>
          <w:szCs w:val="21"/>
        </w:rPr>
        <w:t>association</w:t>
      </w:r>
      <w:r w:rsidRPr="00C605EF">
        <w:rPr>
          <w:i/>
          <w:iCs/>
          <w:spacing w:val="1"/>
          <w:sz w:val="21"/>
          <w:szCs w:val="21"/>
        </w:rPr>
        <w:t xml:space="preserve"> </w:t>
      </w:r>
      <w:r w:rsidRPr="00C605EF">
        <w:rPr>
          <w:i/>
          <w:iCs/>
          <w:sz w:val="21"/>
          <w:szCs w:val="21"/>
        </w:rPr>
        <w:t>with</w:t>
      </w:r>
      <w:r w:rsidRPr="00C605EF">
        <w:rPr>
          <w:i/>
          <w:iCs/>
          <w:spacing w:val="-3"/>
          <w:sz w:val="21"/>
          <w:szCs w:val="21"/>
        </w:rPr>
        <w:t xml:space="preserve"> </w:t>
      </w:r>
      <w:r w:rsidRPr="00C605EF">
        <w:rPr>
          <w:i/>
          <w:iCs/>
          <w:sz w:val="21"/>
          <w:szCs w:val="21"/>
        </w:rPr>
        <w:t>the</w:t>
      </w:r>
      <w:r w:rsidRPr="00C605EF">
        <w:rPr>
          <w:i/>
          <w:iCs/>
          <w:spacing w:val="-3"/>
          <w:sz w:val="21"/>
          <w:szCs w:val="21"/>
        </w:rPr>
        <w:t xml:space="preserve"> </w:t>
      </w:r>
      <w:r w:rsidRPr="00C605EF">
        <w:rPr>
          <w:i/>
          <w:iCs/>
          <w:sz w:val="21"/>
          <w:szCs w:val="21"/>
        </w:rPr>
        <w:t>life</w:t>
      </w:r>
      <w:r w:rsidRPr="00C605EF">
        <w:rPr>
          <w:i/>
          <w:iCs/>
          <w:spacing w:val="-3"/>
          <w:sz w:val="21"/>
          <w:szCs w:val="21"/>
        </w:rPr>
        <w:t xml:space="preserve"> </w:t>
      </w:r>
      <w:r w:rsidRPr="00C605EF">
        <w:rPr>
          <w:i/>
          <w:iCs/>
          <w:sz w:val="21"/>
          <w:szCs w:val="21"/>
        </w:rPr>
        <w:t>or works</w:t>
      </w:r>
      <w:r w:rsidRPr="00C605EF">
        <w:rPr>
          <w:i/>
          <w:iCs/>
          <w:spacing w:val="-2"/>
          <w:sz w:val="21"/>
          <w:szCs w:val="21"/>
        </w:rPr>
        <w:t xml:space="preserve"> </w:t>
      </w:r>
      <w:r w:rsidRPr="00C605EF">
        <w:rPr>
          <w:i/>
          <w:iCs/>
          <w:sz w:val="21"/>
          <w:szCs w:val="21"/>
        </w:rPr>
        <w:t>of</w:t>
      </w:r>
      <w:r w:rsidRPr="00C605EF">
        <w:rPr>
          <w:i/>
          <w:iCs/>
          <w:spacing w:val="-1"/>
          <w:sz w:val="21"/>
          <w:szCs w:val="21"/>
        </w:rPr>
        <w:t xml:space="preserve"> </w:t>
      </w:r>
      <w:r w:rsidRPr="00C605EF">
        <w:rPr>
          <w:i/>
          <w:iCs/>
          <w:sz w:val="21"/>
          <w:szCs w:val="21"/>
        </w:rPr>
        <w:t>a</w:t>
      </w:r>
      <w:r w:rsidRPr="00C605EF">
        <w:rPr>
          <w:i/>
          <w:iCs/>
          <w:spacing w:val="-3"/>
          <w:sz w:val="21"/>
          <w:szCs w:val="21"/>
        </w:rPr>
        <w:t xml:space="preserve"> </w:t>
      </w:r>
      <w:r w:rsidRPr="00C605EF">
        <w:rPr>
          <w:i/>
          <w:iCs/>
          <w:sz w:val="21"/>
          <w:szCs w:val="21"/>
        </w:rPr>
        <w:t>person,</w:t>
      </w:r>
      <w:r w:rsidRPr="00C605EF">
        <w:rPr>
          <w:i/>
          <w:iCs/>
          <w:spacing w:val="-1"/>
          <w:sz w:val="21"/>
          <w:szCs w:val="21"/>
        </w:rPr>
        <w:t xml:space="preserve"> </w:t>
      </w:r>
      <w:r w:rsidRPr="00C605EF">
        <w:rPr>
          <w:i/>
          <w:iCs/>
          <w:sz w:val="21"/>
          <w:szCs w:val="21"/>
        </w:rPr>
        <w:t>or</w:t>
      </w:r>
      <w:r w:rsidRPr="00C605EF">
        <w:rPr>
          <w:i/>
          <w:iCs/>
          <w:spacing w:val="-4"/>
          <w:sz w:val="21"/>
          <w:szCs w:val="21"/>
        </w:rPr>
        <w:t xml:space="preserve"> </w:t>
      </w:r>
      <w:r w:rsidRPr="00C605EF">
        <w:rPr>
          <w:i/>
          <w:iCs/>
          <w:sz w:val="21"/>
          <w:szCs w:val="21"/>
        </w:rPr>
        <w:t>group</w:t>
      </w:r>
      <w:r w:rsidRPr="00C605EF">
        <w:rPr>
          <w:i/>
          <w:iCs/>
          <w:spacing w:val="-1"/>
          <w:sz w:val="21"/>
          <w:szCs w:val="21"/>
        </w:rPr>
        <w:t xml:space="preserve"> </w:t>
      </w:r>
      <w:r w:rsidRPr="00C605EF">
        <w:rPr>
          <w:i/>
          <w:iCs/>
          <w:sz w:val="21"/>
          <w:szCs w:val="21"/>
        </w:rPr>
        <w:t>of</w:t>
      </w:r>
      <w:r w:rsidRPr="00C605EF">
        <w:rPr>
          <w:i/>
          <w:iCs/>
          <w:spacing w:val="-1"/>
          <w:sz w:val="21"/>
          <w:szCs w:val="21"/>
        </w:rPr>
        <w:t xml:space="preserve"> </w:t>
      </w:r>
      <w:r w:rsidRPr="00C605EF">
        <w:rPr>
          <w:i/>
          <w:iCs/>
          <w:sz w:val="21"/>
          <w:szCs w:val="21"/>
        </w:rPr>
        <w:t>persons,</w:t>
      </w:r>
      <w:r w:rsidRPr="00C605EF">
        <w:rPr>
          <w:i/>
          <w:iCs/>
          <w:spacing w:val="-3"/>
          <w:sz w:val="21"/>
          <w:szCs w:val="21"/>
        </w:rPr>
        <w:t xml:space="preserve"> </w:t>
      </w:r>
      <w:r w:rsidRPr="00C605EF">
        <w:rPr>
          <w:i/>
          <w:iCs/>
          <w:sz w:val="21"/>
          <w:szCs w:val="21"/>
        </w:rPr>
        <w:t>of</w:t>
      </w:r>
      <w:r w:rsidRPr="00C605EF">
        <w:rPr>
          <w:i/>
          <w:iCs/>
          <w:spacing w:val="-1"/>
          <w:sz w:val="21"/>
          <w:szCs w:val="21"/>
        </w:rPr>
        <w:t xml:space="preserve"> </w:t>
      </w:r>
      <w:r w:rsidRPr="00C605EF">
        <w:rPr>
          <w:i/>
          <w:iCs/>
          <w:sz w:val="21"/>
          <w:szCs w:val="21"/>
        </w:rPr>
        <w:t>importance</w:t>
      </w:r>
      <w:r w:rsidRPr="00C605EF">
        <w:rPr>
          <w:i/>
          <w:iCs/>
          <w:spacing w:val="-1"/>
          <w:sz w:val="21"/>
          <w:szCs w:val="21"/>
        </w:rPr>
        <w:t xml:space="preserve"> </w:t>
      </w:r>
      <w:r w:rsidRPr="00C605EF">
        <w:rPr>
          <w:i/>
          <w:iCs/>
          <w:sz w:val="21"/>
          <w:szCs w:val="21"/>
        </w:rPr>
        <w:t>in</w:t>
      </w:r>
      <w:r w:rsidRPr="00C605EF">
        <w:rPr>
          <w:i/>
          <w:iCs/>
          <w:spacing w:val="-53"/>
          <w:sz w:val="21"/>
          <w:szCs w:val="21"/>
        </w:rPr>
        <w:t xml:space="preserve"> </w:t>
      </w:r>
      <w:r w:rsidRPr="00C605EF">
        <w:rPr>
          <w:i/>
          <w:iCs/>
          <w:sz w:val="21"/>
          <w:szCs w:val="21"/>
        </w:rPr>
        <w:t>Shire of Nillumbik’s</w:t>
      </w:r>
      <w:r w:rsidRPr="00C605EF">
        <w:rPr>
          <w:i/>
          <w:iCs/>
          <w:spacing w:val="1"/>
          <w:sz w:val="21"/>
          <w:szCs w:val="21"/>
        </w:rPr>
        <w:t xml:space="preserve"> </w:t>
      </w:r>
      <w:r w:rsidRPr="00C605EF">
        <w:rPr>
          <w:i/>
          <w:iCs/>
          <w:sz w:val="21"/>
          <w:szCs w:val="21"/>
        </w:rPr>
        <w:t>history.</w:t>
      </w:r>
    </w:p>
    <w:p w14:paraId="4DACF044" w14:textId="77777777" w:rsidR="005A69F6" w:rsidRPr="00C605EF" w:rsidRDefault="005A69F6" w:rsidP="00AC1F78">
      <w:pPr>
        <w:pStyle w:val="BodyText"/>
        <w:spacing w:before="11"/>
        <w:rPr>
          <w:sz w:val="21"/>
          <w:szCs w:val="21"/>
        </w:rPr>
      </w:pPr>
    </w:p>
    <w:p w14:paraId="66B73E4A" w14:textId="77777777" w:rsidR="006E17E9" w:rsidRPr="00C605EF" w:rsidRDefault="006E17E9" w:rsidP="00AC1F78">
      <w:pPr>
        <w:rPr>
          <w:rFonts w:cs="Arial"/>
          <w:b/>
          <w:sz w:val="21"/>
          <w:szCs w:val="21"/>
          <w:lang w:val="en-US"/>
        </w:rPr>
      </w:pPr>
    </w:p>
    <w:p w14:paraId="3C813A76" w14:textId="77777777" w:rsidR="00F0333B" w:rsidRPr="00C605EF" w:rsidRDefault="00F0333B" w:rsidP="0053253F">
      <w:pPr>
        <w:rPr>
          <w:rFonts w:cs="Arial"/>
          <w:b/>
          <w:sz w:val="21"/>
          <w:szCs w:val="21"/>
        </w:rPr>
      </w:pPr>
      <w:r w:rsidRPr="00C605EF">
        <w:rPr>
          <w:rFonts w:cs="Arial"/>
          <w:b/>
          <w:sz w:val="21"/>
          <w:szCs w:val="21"/>
        </w:rPr>
        <w:t xml:space="preserve">Grading </w:t>
      </w:r>
      <w:r w:rsidR="001517D4" w:rsidRPr="00C605EF">
        <w:rPr>
          <w:rFonts w:cs="Arial"/>
          <w:b/>
          <w:sz w:val="21"/>
          <w:szCs w:val="21"/>
        </w:rPr>
        <w:t xml:space="preserve">and </w:t>
      </w:r>
      <w:r w:rsidRPr="00C605EF">
        <w:rPr>
          <w:rFonts w:cs="Arial"/>
          <w:b/>
          <w:sz w:val="21"/>
          <w:szCs w:val="21"/>
        </w:rPr>
        <w:t>Recommendations</w:t>
      </w:r>
    </w:p>
    <w:p w14:paraId="44AC8773" w14:textId="77777777" w:rsidR="004E6328" w:rsidRPr="00C605EF" w:rsidRDefault="004E6328" w:rsidP="0053253F">
      <w:pPr>
        <w:rPr>
          <w:rFonts w:cs="Arial"/>
          <w:sz w:val="21"/>
          <w:szCs w:val="21"/>
        </w:rPr>
      </w:pPr>
    </w:p>
    <w:p w14:paraId="24657EA9" w14:textId="77777777" w:rsidR="000C4D4B" w:rsidRPr="00C605EF" w:rsidRDefault="000C4D4B" w:rsidP="000C4D4B">
      <w:pPr>
        <w:rPr>
          <w:rFonts w:cs="Arial"/>
          <w:sz w:val="21"/>
          <w:szCs w:val="21"/>
        </w:rPr>
      </w:pPr>
      <w:r w:rsidRPr="00C605EF">
        <w:rPr>
          <w:rFonts w:cs="Arial"/>
          <w:sz w:val="21"/>
          <w:szCs w:val="21"/>
        </w:rPr>
        <w:t>Recommended for inclusion in the schedule to the Heritage Overlay of the Nillumbik</w:t>
      </w:r>
      <w:r w:rsidRPr="00C605EF">
        <w:rPr>
          <w:rFonts w:cs="Arial"/>
          <w:sz w:val="21"/>
          <w:szCs w:val="21"/>
          <w:highlight w:val="yellow"/>
        </w:rPr>
        <w:t xml:space="preserve"> </w:t>
      </w:r>
      <w:r w:rsidRPr="00C605EF">
        <w:rPr>
          <w:rFonts w:cs="Arial"/>
          <w:sz w:val="21"/>
          <w:szCs w:val="21"/>
        </w:rPr>
        <w:t>Planning Scheme.</w:t>
      </w:r>
    </w:p>
    <w:p w14:paraId="64B8E06D" w14:textId="77777777" w:rsidR="000C4D4B" w:rsidRPr="00C605EF" w:rsidRDefault="000C4D4B" w:rsidP="000C4D4B">
      <w:pPr>
        <w:rPr>
          <w:rFonts w:cs="Arial"/>
          <w:sz w:val="21"/>
          <w:szCs w:val="21"/>
        </w:rPr>
      </w:pPr>
    </w:p>
    <w:p w14:paraId="238696EE" w14:textId="77777777" w:rsidR="000C4D4B" w:rsidRPr="00C605EF" w:rsidRDefault="000C4D4B" w:rsidP="000C4D4B">
      <w:pPr>
        <w:rPr>
          <w:rFonts w:eastAsia="Arial" w:cs="Arial"/>
          <w:sz w:val="21"/>
          <w:szCs w:val="21"/>
        </w:rPr>
      </w:pPr>
      <w:r w:rsidRPr="00C605EF">
        <w:rPr>
          <w:rFonts w:eastAsia="Arial" w:cs="Arial"/>
          <w:color w:val="000000" w:themeColor="text1"/>
          <w:sz w:val="21"/>
          <w:szCs w:val="21"/>
        </w:rPr>
        <w:t>Recommendations for the Schedule to the Heritage Overlay (Clause 43.01) in the Nillumbik Planning Scheme:</w:t>
      </w:r>
    </w:p>
    <w:p w14:paraId="7D59006C" w14:textId="77777777" w:rsidR="000C4D4B" w:rsidRPr="00C605EF" w:rsidRDefault="000C4D4B" w:rsidP="000C4D4B">
      <w:pPr>
        <w:rPr>
          <w:rFonts w:cs="Arial"/>
          <w:sz w:val="21"/>
          <w:szCs w:val="21"/>
        </w:rPr>
      </w:pPr>
    </w:p>
    <w:p w14:paraId="5A7238E0" w14:textId="77777777" w:rsidR="000C4D4B" w:rsidRPr="00C605EF" w:rsidRDefault="000C4D4B" w:rsidP="000C4D4B">
      <w:pPr>
        <w:rPr>
          <w:rFonts w:cs="Arial"/>
          <w:sz w:val="21"/>
          <w:szCs w:val="21"/>
        </w:rPr>
      </w:pPr>
    </w:p>
    <w:tbl>
      <w:tblPr>
        <w:tblW w:w="0" w:type="auto"/>
        <w:tblLayout w:type="fixed"/>
        <w:tblLook w:val="04A0" w:firstRow="1" w:lastRow="0" w:firstColumn="1" w:lastColumn="0" w:noHBand="0" w:noVBand="1"/>
      </w:tblPr>
      <w:tblGrid>
        <w:gridCol w:w="6053"/>
        <w:gridCol w:w="2242"/>
      </w:tblGrid>
      <w:tr w:rsidR="000C4D4B" w14:paraId="551969D5" w14:textId="77777777" w:rsidTr="009A4939">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6AFCDD23" w14:textId="77777777" w:rsidR="000C4D4B" w:rsidRDefault="000C4D4B" w:rsidP="009A4939">
            <w:pPr>
              <w:jc w:val="left"/>
              <w:rPr>
                <w:rFonts w:eastAsia="Arial" w:cs="Arial"/>
                <w:color w:val="000000" w:themeColor="text1"/>
                <w:sz w:val="21"/>
                <w:szCs w:val="21"/>
              </w:rPr>
            </w:pPr>
            <w:r w:rsidRPr="3FC870CB">
              <w:rPr>
                <w:rFonts w:eastAsia="Arial" w:cs="Arial"/>
                <w:b/>
                <w:bCs/>
                <w:color w:val="000000" w:themeColor="text1"/>
                <w:sz w:val="21"/>
                <w:szCs w:val="21"/>
              </w:rPr>
              <w:t>External Paint Co</w:t>
            </w:r>
            <w:r>
              <w:rPr>
                <w:rFonts w:eastAsia="Arial" w:cs="Arial"/>
                <w:b/>
                <w:bCs/>
                <w:color w:val="000000" w:themeColor="text1"/>
                <w:sz w:val="21"/>
                <w:szCs w:val="21"/>
              </w:rPr>
              <w:t>ntrols</w:t>
            </w:r>
            <w:r w:rsidRPr="3FC870CB">
              <w:rPr>
                <w:rFonts w:eastAsia="Arial" w:cs="Arial"/>
                <w:b/>
                <w:bCs/>
                <w:color w:val="000000" w:themeColor="text1"/>
                <w:sz w:val="21"/>
                <w:szCs w:val="21"/>
              </w:rPr>
              <w:t xml:space="preserve"> </w:t>
            </w:r>
          </w:p>
          <w:p w14:paraId="01BC79E9" w14:textId="77777777" w:rsidR="000C4D4B" w:rsidRDefault="000C4D4B" w:rsidP="009A4939">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369D8C3A" w14:textId="6ED8A1A2" w:rsidR="000C4D4B" w:rsidRDefault="000C4D4B" w:rsidP="009A4939">
            <w:pPr>
              <w:jc w:val="left"/>
              <w:rPr>
                <w:rFonts w:eastAsia="Arial" w:cs="Arial"/>
                <w:color w:val="000000" w:themeColor="text1"/>
                <w:sz w:val="21"/>
                <w:szCs w:val="21"/>
              </w:rPr>
            </w:pPr>
            <w:r>
              <w:rPr>
                <w:rFonts w:eastAsia="Arial" w:cs="Arial"/>
                <w:color w:val="000000" w:themeColor="text1"/>
                <w:sz w:val="21"/>
                <w:szCs w:val="21"/>
              </w:rPr>
              <w:t>No</w:t>
            </w:r>
          </w:p>
        </w:tc>
      </w:tr>
      <w:tr w:rsidR="000C4D4B" w14:paraId="731E0F8F" w14:textId="77777777" w:rsidTr="009A4939">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FDFC46" w14:textId="77777777" w:rsidR="000C4D4B" w:rsidRDefault="000C4D4B" w:rsidP="009A4939">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0CC3F8DA" w14:textId="77777777" w:rsidR="000C4D4B" w:rsidRDefault="000C4D4B" w:rsidP="009A4939">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552E7A7E" w14:textId="11FDEE1D" w:rsidR="000C4D4B" w:rsidRDefault="000C4D4B" w:rsidP="009A4939">
            <w:pPr>
              <w:jc w:val="left"/>
              <w:rPr>
                <w:rFonts w:eastAsia="Arial" w:cs="Arial"/>
                <w:color w:val="000000" w:themeColor="text1"/>
                <w:sz w:val="21"/>
                <w:szCs w:val="21"/>
              </w:rPr>
            </w:pPr>
            <w:r>
              <w:rPr>
                <w:rFonts w:eastAsia="Arial" w:cs="Arial"/>
                <w:color w:val="000000" w:themeColor="text1"/>
                <w:sz w:val="21"/>
                <w:szCs w:val="21"/>
              </w:rPr>
              <w:t>No</w:t>
            </w:r>
          </w:p>
        </w:tc>
      </w:tr>
      <w:tr w:rsidR="000C4D4B" w14:paraId="19CD7678" w14:textId="77777777" w:rsidTr="009A4939">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6347CE58" w14:textId="77777777" w:rsidR="000C4D4B" w:rsidRDefault="000C4D4B" w:rsidP="009A4939">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54C3E74D" w14:textId="77777777" w:rsidR="000C4D4B" w:rsidRDefault="000C4D4B" w:rsidP="009A4939">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7A8D4CEF" w14:textId="55A49784" w:rsidR="000C4D4B" w:rsidRDefault="000C4D4B" w:rsidP="009A4939">
            <w:pPr>
              <w:jc w:val="left"/>
              <w:rPr>
                <w:rFonts w:eastAsia="Arial" w:cs="Arial"/>
                <w:color w:val="000000" w:themeColor="text1"/>
                <w:sz w:val="21"/>
                <w:szCs w:val="21"/>
              </w:rPr>
            </w:pPr>
            <w:r>
              <w:rPr>
                <w:rFonts w:eastAsia="Arial" w:cs="Arial"/>
                <w:color w:val="000000" w:themeColor="text1"/>
                <w:sz w:val="21"/>
                <w:szCs w:val="21"/>
              </w:rPr>
              <w:t>No</w:t>
            </w:r>
          </w:p>
        </w:tc>
      </w:tr>
      <w:tr w:rsidR="000C4D4B" w14:paraId="6ABE731B" w14:textId="77777777" w:rsidTr="009A4939">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7A46A6FE" w14:textId="77777777" w:rsidR="000C4D4B" w:rsidRDefault="000C4D4B" w:rsidP="009A4939">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03815078" w14:textId="77777777" w:rsidR="000C4D4B" w:rsidRDefault="000C4D4B" w:rsidP="009A4939">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12F8B82E" w14:textId="265579A6" w:rsidR="000C4D4B" w:rsidRDefault="000C4D4B" w:rsidP="009A4939">
            <w:pPr>
              <w:jc w:val="left"/>
              <w:rPr>
                <w:rFonts w:eastAsia="Arial" w:cs="Arial"/>
                <w:color w:val="000000" w:themeColor="text1"/>
                <w:sz w:val="21"/>
                <w:szCs w:val="21"/>
              </w:rPr>
            </w:pPr>
            <w:r>
              <w:rPr>
                <w:rFonts w:eastAsia="Arial" w:cs="Arial"/>
                <w:color w:val="000000" w:themeColor="text1"/>
                <w:sz w:val="21"/>
                <w:szCs w:val="21"/>
              </w:rPr>
              <w:t>No</w:t>
            </w:r>
          </w:p>
        </w:tc>
      </w:tr>
      <w:tr w:rsidR="000C4D4B" w14:paraId="05720548" w14:textId="77777777" w:rsidTr="009A4939">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752CE11" w14:textId="77777777" w:rsidR="000C4D4B" w:rsidRDefault="000C4D4B" w:rsidP="009A4939">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EB8344C" w14:textId="77777777" w:rsidR="000C4D4B" w:rsidRDefault="000C4D4B" w:rsidP="009A4939">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6BBB2471" w14:textId="38288EDA" w:rsidR="000C4D4B" w:rsidRDefault="000C4D4B" w:rsidP="009A4939">
            <w:pPr>
              <w:jc w:val="left"/>
              <w:rPr>
                <w:rFonts w:eastAsia="Arial" w:cs="Arial"/>
                <w:color w:val="000000" w:themeColor="text1"/>
                <w:sz w:val="21"/>
                <w:szCs w:val="21"/>
              </w:rPr>
            </w:pPr>
            <w:r>
              <w:rPr>
                <w:rFonts w:eastAsia="Arial" w:cs="Arial"/>
                <w:color w:val="000000" w:themeColor="text1"/>
                <w:sz w:val="21"/>
                <w:szCs w:val="21"/>
              </w:rPr>
              <w:t>No</w:t>
            </w:r>
          </w:p>
        </w:tc>
      </w:tr>
      <w:tr w:rsidR="000C4D4B" w14:paraId="4BE78C23" w14:textId="77777777" w:rsidTr="009A4939">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024142F3" w14:textId="77777777" w:rsidR="000C4D4B" w:rsidRDefault="000C4D4B" w:rsidP="009A4939">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1CB202B3" w14:textId="77777777" w:rsidR="000C4D4B" w:rsidRDefault="000C4D4B" w:rsidP="009A4939">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741E5D20" w14:textId="06FD07DB" w:rsidR="000C4D4B" w:rsidRDefault="000C4D4B" w:rsidP="009A4939">
            <w:pPr>
              <w:jc w:val="left"/>
              <w:rPr>
                <w:rFonts w:eastAsia="Arial" w:cs="Arial"/>
                <w:color w:val="000000" w:themeColor="text1"/>
                <w:sz w:val="21"/>
                <w:szCs w:val="21"/>
              </w:rPr>
            </w:pPr>
            <w:r>
              <w:rPr>
                <w:rFonts w:eastAsia="Arial" w:cs="Arial"/>
                <w:color w:val="000000" w:themeColor="text1"/>
                <w:sz w:val="21"/>
                <w:szCs w:val="21"/>
              </w:rPr>
              <w:t>No</w:t>
            </w:r>
          </w:p>
        </w:tc>
      </w:tr>
      <w:tr w:rsidR="000C4D4B" w14:paraId="2C30D52D" w14:textId="77777777" w:rsidTr="009A4939">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0CF7E9C5" w14:textId="77777777" w:rsidR="000C4D4B" w:rsidRDefault="000C4D4B" w:rsidP="009A4939">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1DCFCFE2" w14:textId="77777777" w:rsidR="000C4D4B" w:rsidRDefault="000C4D4B" w:rsidP="009A4939">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4866D61C" w14:textId="5D3CC1BF" w:rsidR="000C4D4B" w:rsidRDefault="000C4D4B" w:rsidP="009A4939">
            <w:pPr>
              <w:jc w:val="left"/>
              <w:rPr>
                <w:rFonts w:eastAsia="Arial" w:cs="Arial"/>
                <w:color w:val="000000" w:themeColor="text1"/>
                <w:sz w:val="21"/>
                <w:szCs w:val="21"/>
              </w:rPr>
            </w:pPr>
            <w:r>
              <w:rPr>
                <w:rFonts w:eastAsia="Arial" w:cs="Arial"/>
                <w:color w:val="000000" w:themeColor="text1"/>
                <w:sz w:val="21"/>
                <w:szCs w:val="21"/>
              </w:rPr>
              <w:t>Yes</w:t>
            </w:r>
          </w:p>
        </w:tc>
      </w:tr>
      <w:tr w:rsidR="000C4D4B" w14:paraId="3AEDCA21" w14:textId="77777777" w:rsidTr="009A4939">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686EF37D" w14:textId="77777777" w:rsidR="000C4D4B" w:rsidRDefault="000C4D4B" w:rsidP="009A4939">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038001F1" w14:textId="77777777" w:rsidR="000C4D4B" w:rsidRDefault="000C4D4B" w:rsidP="009A4939">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0D733DF" w14:textId="21738ADA" w:rsidR="000C4D4B" w:rsidRDefault="009E7F91" w:rsidP="009A4939">
            <w:pPr>
              <w:jc w:val="left"/>
              <w:rPr>
                <w:rFonts w:eastAsia="Arial" w:cs="Arial"/>
                <w:color w:val="000000" w:themeColor="text1"/>
                <w:sz w:val="21"/>
                <w:szCs w:val="21"/>
              </w:rPr>
            </w:pPr>
            <w:r>
              <w:rPr>
                <w:rFonts w:eastAsia="Arial" w:cs="Arial"/>
                <w:color w:val="000000" w:themeColor="text1"/>
                <w:sz w:val="21"/>
                <w:szCs w:val="21"/>
              </w:rPr>
              <w:t>No</w:t>
            </w:r>
          </w:p>
        </w:tc>
      </w:tr>
    </w:tbl>
    <w:p w14:paraId="4F701ED7" w14:textId="77777777" w:rsidR="000C4D4B" w:rsidRDefault="000C4D4B" w:rsidP="000C4D4B">
      <w:pPr>
        <w:rPr>
          <w:sz w:val="21"/>
          <w:szCs w:val="21"/>
        </w:rPr>
      </w:pPr>
    </w:p>
    <w:p w14:paraId="1B5C098E" w14:textId="77777777" w:rsidR="000C4D4B" w:rsidRDefault="000C4D4B" w:rsidP="000C4D4B">
      <w:pPr>
        <w:rPr>
          <w:sz w:val="21"/>
          <w:szCs w:val="21"/>
        </w:rPr>
      </w:pPr>
    </w:p>
    <w:p w14:paraId="762A8842" w14:textId="73C8CADB" w:rsidR="002F4AFB" w:rsidRDefault="002F4AFB" w:rsidP="00FB4871">
      <w:pPr>
        <w:rPr>
          <w:sz w:val="21"/>
          <w:szCs w:val="21"/>
        </w:rPr>
      </w:pPr>
    </w:p>
    <w:p w14:paraId="1DB7E6DC" w14:textId="77777777" w:rsidR="00255044" w:rsidRDefault="00255044" w:rsidP="00255044">
      <w:pPr>
        <w:pStyle w:val="BodyText"/>
        <w:spacing w:before="2"/>
        <w:jc w:val="both"/>
        <w:rPr>
          <w:color w:val="7030A0"/>
          <w:sz w:val="21"/>
          <w:szCs w:val="21"/>
        </w:rPr>
      </w:pPr>
      <w:r w:rsidRPr="001747A6">
        <w:rPr>
          <w:b/>
          <w:bCs/>
          <w:sz w:val="21"/>
          <w:szCs w:val="21"/>
        </w:rPr>
        <w:t>References</w:t>
      </w:r>
    </w:p>
    <w:p w14:paraId="3320386D" w14:textId="77777777" w:rsidR="00255044" w:rsidRPr="00E20E93" w:rsidRDefault="00255044" w:rsidP="00255044">
      <w:pPr>
        <w:pStyle w:val="BodyText"/>
        <w:rPr>
          <w:color w:val="000000" w:themeColor="text1"/>
          <w:spacing w:val="-53"/>
          <w:sz w:val="21"/>
          <w:szCs w:val="21"/>
        </w:rPr>
      </w:pPr>
    </w:p>
    <w:p w14:paraId="7C088B61" w14:textId="2CFB1D12" w:rsidR="00255044" w:rsidRPr="00C53F0D" w:rsidRDefault="00255044" w:rsidP="00C53F0D">
      <w:pPr>
        <w:overflowPunct/>
        <w:autoSpaceDE/>
        <w:autoSpaceDN/>
        <w:adjustRightInd/>
        <w:jc w:val="left"/>
        <w:textAlignment w:val="auto"/>
        <w:rPr>
          <w:rFonts w:eastAsia="Arial" w:cs="Arial"/>
          <w:color w:val="000000" w:themeColor="text1"/>
          <w:sz w:val="21"/>
          <w:szCs w:val="21"/>
          <w:lang w:val="en-US"/>
        </w:rPr>
      </w:pPr>
      <w:r w:rsidRPr="00E926A2">
        <w:rPr>
          <w:rFonts w:eastAsia="Arial" w:cs="Arial"/>
          <w:color w:val="000000" w:themeColor="text1"/>
          <w:sz w:val="21"/>
          <w:szCs w:val="21"/>
          <w:lang w:val="en-US"/>
        </w:rPr>
        <w:t>PROV, VA 538 Department of Crown Lands and Survey, VPRS 5357 Land Selection and Correspondence files. 18378/47.49 Thomas Huntley John Campbell Fraser Mary Ann Huntley; Nillumbik; 21; 8-2-34. 1888-1907.</w:t>
      </w:r>
    </w:p>
    <w:p w14:paraId="6ED7F7F4" w14:textId="77777777" w:rsidR="00255044" w:rsidRPr="00F2646C" w:rsidRDefault="00255044" w:rsidP="00255044">
      <w:pPr>
        <w:pStyle w:val="BodyText"/>
        <w:rPr>
          <w:color w:val="000000" w:themeColor="text1"/>
          <w:sz w:val="21"/>
          <w:szCs w:val="21"/>
        </w:rPr>
      </w:pPr>
    </w:p>
    <w:p w14:paraId="6E50453F" w14:textId="77777777" w:rsidR="00255044" w:rsidRPr="00F2646C" w:rsidRDefault="00255044" w:rsidP="00255044">
      <w:pPr>
        <w:pStyle w:val="BodyText"/>
        <w:rPr>
          <w:color w:val="000000" w:themeColor="text1"/>
          <w:sz w:val="21"/>
          <w:szCs w:val="21"/>
        </w:rPr>
      </w:pPr>
      <w:r w:rsidRPr="00F2646C">
        <w:rPr>
          <w:color w:val="000000" w:themeColor="text1"/>
          <w:sz w:val="21"/>
          <w:szCs w:val="21"/>
        </w:rPr>
        <w:t>‘Thomas Huntley John Campbell’, Lands Department file, VPRS 5357/P0 Unit 3550.</w:t>
      </w:r>
    </w:p>
    <w:p w14:paraId="187D7A99" w14:textId="77777777" w:rsidR="00255044" w:rsidRPr="00F2646C" w:rsidRDefault="00255044" w:rsidP="00255044">
      <w:pPr>
        <w:pStyle w:val="BodyText"/>
        <w:rPr>
          <w:color w:val="000000" w:themeColor="text1"/>
          <w:sz w:val="21"/>
          <w:szCs w:val="21"/>
        </w:rPr>
      </w:pPr>
    </w:p>
    <w:p w14:paraId="20D50B09" w14:textId="77777777" w:rsidR="00255044" w:rsidRPr="00F2646C" w:rsidRDefault="00255044" w:rsidP="00255044">
      <w:pPr>
        <w:pStyle w:val="BodyText"/>
        <w:jc w:val="both"/>
        <w:rPr>
          <w:color w:val="000000" w:themeColor="text1"/>
          <w:sz w:val="21"/>
          <w:szCs w:val="21"/>
        </w:rPr>
      </w:pPr>
      <w:r w:rsidRPr="00F2646C">
        <w:rPr>
          <w:color w:val="000000" w:themeColor="text1"/>
          <w:sz w:val="21"/>
          <w:szCs w:val="21"/>
        </w:rPr>
        <w:t>‘Thomas</w:t>
      </w:r>
      <w:r w:rsidRPr="00F2646C">
        <w:rPr>
          <w:color w:val="000000" w:themeColor="text1"/>
          <w:spacing w:val="-4"/>
          <w:sz w:val="21"/>
          <w:szCs w:val="21"/>
        </w:rPr>
        <w:t xml:space="preserve"> </w:t>
      </w:r>
      <w:r w:rsidRPr="00F2646C">
        <w:rPr>
          <w:color w:val="000000" w:themeColor="text1"/>
          <w:sz w:val="21"/>
          <w:szCs w:val="21"/>
        </w:rPr>
        <w:t>Huntley</w:t>
      </w:r>
      <w:r w:rsidRPr="00F2646C">
        <w:rPr>
          <w:color w:val="000000" w:themeColor="text1"/>
          <w:spacing w:val="-2"/>
          <w:sz w:val="21"/>
          <w:szCs w:val="21"/>
        </w:rPr>
        <w:t xml:space="preserve"> </w:t>
      </w:r>
      <w:r w:rsidRPr="00F2646C">
        <w:rPr>
          <w:color w:val="000000" w:themeColor="text1"/>
          <w:sz w:val="21"/>
          <w:szCs w:val="21"/>
        </w:rPr>
        <w:t>John</w:t>
      </w:r>
      <w:r w:rsidRPr="00F2646C">
        <w:rPr>
          <w:color w:val="000000" w:themeColor="text1"/>
          <w:spacing w:val="-3"/>
          <w:sz w:val="21"/>
          <w:szCs w:val="21"/>
        </w:rPr>
        <w:t xml:space="preserve"> </w:t>
      </w:r>
      <w:r w:rsidRPr="00F2646C">
        <w:rPr>
          <w:color w:val="000000" w:themeColor="text1"/>
          <w:sz w:val="21"/>
          <w:szCs w:val="21"/>
        </w:rPr>
        <w:t>Campbell’,</w:t>
      </w:r>
      <w:r w:rsidRPr="00F2646C">
        <w:rPr>
          <w:color w:val="000000" w:themeColor="text1"/>
          <w:spacing w:val="-3"/>
          <w:sz w:val="21"/>
          <w:szCs w:val="21"/>
        </w:rPr>
        <w:t xml:space="preserve"> </w:t>
      </w:r>
      <w:r w:rsidRPr="00F2646C">
        <w:rPr>
          <w:color w:val="000000" w:themeColor="text1"/>
          <w:sz w:val="21"/>
          <w:szCs w:val="21"/>
        </w:rPr>
        <w:t>Lands</w:t>
      </w:r>
      <w:r w:rsidRPr="00F2646C">
        <w:rPr>
          <w:color w:val="000000" w:themeColor="text1"/>
          <w:spacing w:val="-4"/>
          <w:sz w:val="21"/>
          <w:szCs w:val="21"/>
        </w:rPr>
        <w:t xml:space="preserve"> </w:t>
      </w:r>
      <w:r w:rsidRPr="00F2646C">
        <w:rPr>
          <w:color w:val="000000" w:themeColor="text1"/>
          <w:sz w:val="21"/>
          <w:szCs w:val="21"/>
        </w:rPr>
        <w:t>Department</w:t>
      </w:r>
      <w:r w:rsidRPr="00F2646C">
        <w:rPr>
          <w:color w:val="000000" w:themeColor="text1"/>
          <w:spacing w:val="-3"/>
          <w:sz w:val="21"/>
          <w:szCs w:val="21"/>
        </w:rPr>
        <w:t xml:space="preserve"> </w:t>
      </w:r>
      <w:r w:rsidRPr="00F2646C">
        <w:rPr>
          <w:color w:val="000000" w:themeColor="text1"/>
          <w:sz w:val="21"/>
          <w:szCs w:val="21"/>
        </w:rPr>
        <w:t>file,</w:t>
      </w:r>
      <w:r w:rsidRPr="00F2646C">
        <w:rPr>
          <w:color w:val="000000" w:themeColor="text1"/>
          <w:spacing w:val="-3"/>
          <w:sz w:val="21"/>
          <w:szCs w:val="21"/>
        </w:rPr>
        <w:t xml:space="preserve"> </w:t>
      </w:r>
      <w:r w:rsidRPr="00F2646C">
        <w:rPr>
          <w:color w:val="000000" w:themeColor="text1"/>
          <w:sz w:val="21"/>
          <w:szCs w:val="21"/>
        </w:rPr>
        <w:t>VPRS</w:t>
      </w:r>
      <w:r w:rsidRPr="00F2646C">
        <w:rPr>
          <w:color w:val="000000" w:themeColor="text1"/>
          <w:spacing w:val="-3"/>
          <w:sz w:val="21"/>
          <w:szCs w:val="21"/>
        </w:rPr>
        <w:t xml:space="preserve"> </w:t>
      </w:r>
      <w:r w:rsidRPr="00F2646C">
        <w:rPr>
          <w:color w:val="000000" w:themeColor="text1"/>
          <w:sz w:val="21"/>
          <w:szCs w:val="21"/>
        </w:rPr>
        <w:t>5357/P0</w:t>
      </w:r>
      <w:r w:rsidRPr="00F2646C">
        <w:rPr>
          <w:color w:val="000000" w:themeColor="text1"/>
          <w:spacing w:val="-4"/>
          <w:sz w:val="21"/>
          <w:szCs w:val="21"/>
        </w:rPr>
        <w:t xml:space="preserve"> </w:t>
      </w:r>
      <w:r w:rsidRPr="00F2646C">
        <w:rPr>
          <w:color w:val="000000" w:themeColor="text1"/>
          <w:sz w:val="21"/>
          <w:szCs w:val="21"/>
        </w:rPr>
        <w:t>Unit</w:t>
      </w:r>
      <w:r w:rsidRPr="00F2646C">
        <w:rPr>
          <w:color w:val="000000" w:themeColor="text1"/>
          <w:spacing w:val="-3"/>
          <w:sz w:val="21"/>
          <w:szCs w:val="21"/>
        </w:rPr>
        <w:t xml:space="preserve"> </w:t>
      </w:r>
      <w:r w:rsidRPr="00F2646C">
        <w:rPr>
          <w:color w:val="000000" w:themeColor="text1"/>
          <w:sz w:val="21"/>
          <w:szCs w:val="21"/>
        </w:rPr>
        <w:t>3550.</w:t>
      </w:r>
      <w:r w:rsidRPr="00F2646C">
        <w:rPr>
          <w:color w:val="000000" w:themeColor="text1"/>
          <w:spacing w:val="-3"/>
          <w:sz w:val="21"/>
          <w:szCs w:val="21"/>
        </w:rPr>
        <w:t xml:space="preserve"> </w:t>
      </w:r>
      <w:r w:rsidRPr="00F2646C">
        <w:rPr>
          <w:color w:val="000000" w:themeColor="text1"/>
          <w:sz w:val="21"/>
          <w:szCs w:val="21"/>
        </w:rPr>
        <w:t>Thomas</w:t>
      </w:r>
      <w:r w:rsidRPr="00F2646C">
        <w:rPr>
          <w:color w:val="000000" w:themeColor="text1"/>
          <w:spacing w:val="-4"/>
          <w:sz w:val="21"/>
          <w:szCs w:val="21"/>
        </w:rPr>
        <w:t xml:space="preserve"> </w:t>
      </w:r>
      <w:r w:rsidRPr="00F2646C">
        <w:rPr>
          <w:color w:val="000000" w:themeColor="text1"/>
          <w:sz w:val="21"/>
          <w:szCs w:val="21"/>
        </w:rPr>
        <w:t>Huntley</w:t>
      </w:r>
      <w:r w:rsidRPr="00F2646C">
        <w:rPr>
          <w:color w:val="000000" w:themeColor="text1"/>
          <w:spacing w:val="-43"/>
          <w:sz w:val="21"/>
          <w:szCs w:val="21"/>
        </w:rPr>
        <w:t xml:space="preserve"> </w:t>
      </w:r>
      <w:r w:rsidRPr="00F2646C">
        <w:rPr>
          <w:color w:val="000000" w:themeColor="text1"/>
          <w:sz w:val="21"/>
          <w:szCs w:val="21"/>
        </w:rPr>
        <w:t>will</w:t>
      </w:r>
      <w:r w:rsidRPr="00F2646C">
        <w:rPr>
          <w:color w:val="000000" w:themeColor="text1"/>
          <w:spacing w:val="-2"/>
          <w:sz w:val="21"/>
          <w:szCs w:val="21"/>
        </w:rPr>
        <w:t xml:space="preserve"> </w:t>
      </w:r>
      <w:r w:rsidRPr="00F2646C">
        <w:rPr>
          <w:color w:val="000000" w:themeColor="text1"/>
          <w:sz w:val="21"/>
          <w:szCs w:val="21"/>
        </w:rPr>
        <w:t>and probate</w:t>
      </w:r>
      <w:r w:rsidRPr="00F2646C">
        <w:rPr>
          <w:color w:val="000000" w:themeColor="text1"/>
          <w:spacing w:val="-2"/>
          <w:sz w:val="21"/>
          <w:szCs w:val="21"/>
        </w:rPr>
        <w:t xml:space="preserve"> </w:t>
      </w:r>
      <w:r w:rsidRPr="00F2646C">
        <w:rPr>
          <w:color w:val="000000" w:themeColor="text1"/>
          <w:sz w:val="21"/>
          <w:szCs w:val="21"/>
        </w:rPr>
        <w:t>papers</w:t>
      </w:r>
      <w:r w:rsidRPr="00F2646C">
        <w:rPr>
          <w:color w:val="000000" w:themeColor="text1"/>
          <w:spacing w:val="-2"/>
          <w:sz w:val="21"/>
          <w:szCs w:val="21"/>
        </w:rPr>
        <w:t xml:space="preserve"> </w:t>
      </w:r>
      <w:r w:rsidRPr="00F2646C">
        <w:rPr>
          <w:color w:val="000000" w:themeColor="text1"/>
          <w:sz w:val="21"/>
          <w:szCs w:val="21"/>
        </w:rPr>
        <w:t>File</w:t>
      </w:r>
      <w:r w:rsidRPr="00F2646C">
        <w:rPr>
          <w:color w:val="000000" w:themeColor="text1"/>
          <w:spacing w:val="-3"/>
          <w:sz w:val="21"/>
          <w:szCs w:val="21"/>
        </w:rPr>
        <w:t xml:space="preserve"> </w:t>
      </w:r>
      <w:r w:rsidRPr="00F2646C">
        <w:rPr>
          <w:color w:val="000000" w:themeColor="text1"/>
          <w:sz w:val="21"/>
          <w:szCs w:val="21"/>
        </w:rPr>
        <w:t>227/018, VPRS</w:t>
      </w:r>
      <w:r w:rsidRPr="00F2646C">
        <w:rPr>
          <w:color w:val="000000" w:themeColor="text1"/>
          <w:spacing w:val="-2"/>
          <w:sz w:val="21"/>
          <w:szCs w:val="21"/>
        </w:rPr>
        <w:t xml:space="preserve"> </w:t>
      </w:r>
      <w:r w:rsidRPr="00F2646C">
        <w:rPr>
          <w:color w:val="000000" w:themeColor="text1"/>
          <w:sz w:val="21"/>
          <w:szCs w:val="21"/>
        </w:rPr>
        <w:t>28/P3</w:t>
      </w:r>
      <w:r w:rsidRPr="00F2646C">
        <w:rPr>
          <w:color w:val="000000" w:themeColor="text1"/>
          <w:spacing w:val="-1"/>
          <w:sz w:val="21"/>
          <w:szCs w:val="21"/>
        </w:rPr>
        <w:t xml:space="preserve"> </w:t>
      </w:r>
      <w:r w:rsidRPr="00F2646C">
        <w:rPr>
          <w:color w:val="000000" w:themeColor="text1"/>
          <w:sz w:val="21"/>
          <w:szCs w:val="21"/>
        </w:rPr>
        <w:t>unit</w:t>
      </w:r>
      <w:r w:rsidRPr="00F2646C">
        <w:rPr>
          <w:color w:val="000000" w:themeColor="text1"/>
          <w:spacing w:val="-1"/>
          <w:sz w:val="21"/>
          <w:szCs w:val="21"/>
        </w:rPr>
        <w:t xml:space="preserve"> </w:t>
      </w:r>
      <w:r w:rsidRPr="00F2646C">
        <w:rPr>
          <w:color w:val="000000" w:themeColor="text1"/>
          <w:sz w:val="21"/>
          <w:szCs w:val="21"/>
        </w:rPr>
        <w:t>1961;</w:t>
      </w:r>
      <w:r w:rsidRPr="00F2646C">
        <w:rPr>
          <w:color w:val="000000" w:themeColor="text1"/>
          <w:spacing w:val="-1"/>
          <w:sz w:val="21"/>
          <w:szCs w:val="21"/>
        </w:rPr>
        <w:t xml:space="preserve"> </w:t>
      </w:r>
      <w:r w:rsidRPr="00F2646C">
        <w:rPr>
          <w:color w:val="000000" w:themeColor="text1"/>
          <w:sz w:val="21"/>
          <w:szCs w:val="21"/>
        </w:rPr>
        <w:t>VPRS</w:t>
      </w:r>
      <w:r w:rsidRPr="00F2646C">
        <w:rPr>
          <w:color w:val="000000" w:themeColor="text1"/>
          <w:spacing w:val="-2"/>
          <w:sz w:val="21"/>
          <w:szCs w:val="21"/>
        </w:rPr>
        <w:t xml:space="preserve"> </w:t>
      </w:r>
      <w:r w:rsidRPr="00F2646C">
        <w:rPr>
          <w:color w:val="000000" w:themeColor="text1"/>
          <w:sz w:val="21"/>
          <w:szCs w:val="21"/>
        </w:rPr>
        <w:lastRenderedPageBreak/>
        <w:t>7951/P2</w:t>
      </w:r>
      <w:r w:rsidRPr="00F2646C">
        <w:rPr>
          <w:color w:val="000000" w:themeColor="text1"/>
          <w:spacing w:val="1"/>
          <w:sz w:val="21"/>
          <w:szCs w:val="21"/>
        </w:rPr>
        <w:t xml:space="preserve"> </w:t>
      </w:r>
      <w:r w:rsidRPr="00F2646C">
        <w:rPr>
          <w:color w:val="000000" w:themeColor="text1"/>
          <w:sz w:val="21"/>
          <w:szCs w:val="21"/>
        </w:rPr>
        <w:t>Unit 796.</w:t>
      </w:r>
    </w:p>
    <w:p w14:paraId="28152EBD" w14:textId="77777777" w:rsidR="00255044" w:rsidRPr="00F2646C" w:rsidRDefault="00255044" w:rsidP="00255044">
      <w:pPr>
        <w:pStyle w:val="BodyText"/>
        <w:jc w:val="both"/>
        <w:rPr>
          <w:color w:val="000000" w:themeColor="text1"/>
          <w:sz w:val="21"/>
          <w:szCs w:val="21"/>
        </w:rPr>
      </w:pPr>
    </w:p>
    <w:p w14:paraId="4FAED3AA" w14:textId="77777777" w:rsidR="00255044" w:rsidRPr="00E20E93" w:rsidRDefault="00255044" w:rsidP="00255044">
      <w:pPr>
        <w:pStyle w:val="BodyText"/>
        <w:rPr>
          <w:color w:val="000000" w:themeColor="text1"/>
          <w:sz w:val="21"/>
          <w:szCs w:val="21"/>
        </w:rPr>
      </w:pPr>
      <w:r w:rsidRPr="00F2646C">
        <w:rPr>
          <w:color w:val="000000" w:themeColor="text1"/>
          <w:sz w:val="21"/>
          <w:szCs w:val="21"/>
        </w:rPr>
        <w:t xml:space="preserve">‘Township of Nillumbik at Diamond Creek Parish of Nillumbik County of Evelyn’, surveyed by Edward </w:t>
      </w:r>
      <w:r w:rsidRPr="00F2646C">
        <w:rPr>
          <w:color w:val="000000" w:themeColor="text1"/>
          <w:spacing w:val="-43"/>
          <w:sz w:val="21"/>
          <w:szCs w:val="21"/>
        </w:rPr>
        <w:t xml:space="preserve"> </w:t>
      </w:r>
      <w:r w:rsidRPr="00F2646C">
        <w:rPr>
          <w:color w:val="000000" w:themeColor="text1"/>
          <w:sz w:val="21"/>
          <w:szCs w:val="21"/>
        </w:rPr>
        <w:t>Bage, Contract Surveyor; photo-lithographed at the Department of Lands and Survey, Melbourne by J.</w:t>
      </w:r>
      <w:r w:rsidRPr="00F2646C">
        <w:rPr>
          <w:color w:val="000000" w:themeColor="text1"/>
          <w:spacing w:val="-43"/>
          <w:sz w:val="21"/>
          <w:szCs w:val="21"/>
        </w:rPr>
        <w:t xml:space="preserve"> </w:t>
      </w:r>
      <w:r w:rsidRPr="00F2646C">
        <w:rPr>
          <w:color w:val="000000" w:themeColor="text1"/>
          <w:sz w:val="21"/>
          <w:szCs w:val="21"/>
        </w:rPr>
        <w:t>Noone,</w:t>
      </w:r>
      <w:r w:rsidRPr="00F2646C">
        <w:rPr>
          <w:color w:val="000000" w:themeColor="text1"/>
          <w:spacing w:val="-2"/>
          <w:sz w:val="21"/>
          <w:szCs w:val="21"/>
        </w:rPr>
        <w:t xml:space="preserve"> </w:t>
      </w:r>
      <w:r w:rsidRPr="00F2646C">
        <w:rPr>
          <w:color w:val="000000" w:themeColor="text1"/>
          <w:sz w:val="21"/>
          <w:szCs w:val="21"/>
        </w:rPr>
        <w:t>1867,</w:t>
      </w:r>
      <w:r w:rsidRPr="00F2646C">
        <w:rPr>
          <w:color w:val="000000" w:themeColor="text1"/>
          <w:spacing w:val="-1"/>
          <w:sz w:val="21"/>
          <w:szCs w:val="21"/>
        </w:rPr>
        <w:t xml:space="preserve"> </w:t>
      </w:r>
      <w:r w:rsidRPr="00F2646C">
        <w:rPr>
          <w:color w:val="000000" w:themeColor="text1"/>
          <w:sz w:val="21"/>
          <w:szCs w:val="21"/>
        </w:rPr>
        <w:t>SLV,</w:t>
      </w:r>
      <w:r w:rsidRPr="00F2646C">
        <w:rPr>
          <w:color w:val="000000" w:themeColor="text1"/>
          <w:spacing w:val="2"/>
          <w:sz w:val="21"/>
          <w:szCs w:val="21"/>
        </w:rPr>
        <w:t xml:space="preserve"> </w:t>
      </w:r>
      <w:hyperlink r:id="rId21">
        <w:r w:rsidRPr="00F2646C">
          <w:rPr>
            <w:color w:val="000000" w:themeColor="text1"/>
            <w:sz w:val="21"/>
            <w:szCs w:val="21"/>
          </w:rPr>
          <w:t>http://handle.slv.vic.gov.au/10381/99554,</w:t>
        </w:r>
        <w:r w:rsidRPr="00F2646C">
          <w:rPr>
            <w:color w:val="000000" w:themeColor="text1"/>
            <w:spacing w:val="-1"/>
            <w:sz w:val="21"/>
            <w:szCs w:val="21"/>
          </w:rPr>
          <w:t xml:space="preserve"> </w:t>
        </w:r>
      </w:hyperlink>
      <w:r w:rsidRPr="00F2646C">
        <w:rPr>
          <w:color w:val="000000" w:themeColor="text1"/>
          <w:sz w:val="21"/>
          <w:szCs w:val="21"/>
        </w:rPr>
        <w:t>accessed</w:t>
      </w:r>
      <w:r w:rsidRPr="00F2646C">
        <w:rPr>
          <w:color w:val="000000" w:themeColor="text1"/>
          <w:spacing w:val="-1"/>
          <w:sz w:val="21"/>
          <w:szCs w:val="21"/>
        </w:rPr>
        <w:t xml:space="preserve"> </w:t>
      </w:r>
      <w:r w:rsidRPr="00F2646C">
        <w:rPr>
          <w:color w:val="000000" w:themeColor="text1"/>
          <w:sz w:val="21"/>
          <w:szCs w:val="21"/>
        </w:rPr>
        <w:t>23</w:t>
      </w:r>
      <w:r w:rsidRPr="00F2646C">
        <w:rPr>
          <w:color w:val="000000" w:themeColor="text1"/>
          <w:spacing w:val="-2"/>
          <w:sz w:val="21"/>
          <w:szCs w:val="21"/>
        </w:rPr>
        <w:t xml:space="preserve"> </w:t>
      </w:r>
      <w:r w:rsidRPr="00F2646C">
        <w:rPr>
          <w:color w:val="000000" w:themeColor="text1"/>
          <w:sz w:val="21"/>
          <w:szCs w:val="21"/>
        </w:rPr>
        <w:t>August</w:t>
      </w:r>
      <w:r w:rsidRPr="00F2646C">
        <w:rPr>
          <w:color w:val="000000" w:themeColor="text1"/>
          <w:spacing w:val="-1"/>
          <w:sz w:val="21"/>
          <w:szCs w:val="21"/>
        </w:rPr>
        <w:t xml:space="preserve"> </w:t>
      </w:r>
      <w:r w:rsidRPr="00F2646C">
        <w:rPr>
          <w:color w:val="000000" w:themeColor="text1"/>
          <w:sz w:val="21"/>
          <w:szCs w:val="21"/>
        </w:rPr>
        <w:t>2013</w:t>
      </w:r>
    </w:p>
    <w:p w14:paraId="00FAF3C8" w14:textId="77777777" w:rsidR="00255044" w:rsidRPr="00E20E93" w:rsidRDefault="00255044" w:rsidP="00255044">
      <w:pPr>
        <w:pStyle w:val="BodyText"/>
        <w:rPr>
          <w:color w:val="000000" w:themeColor="text1"/>
          <w:sz w:val="21"/>
          <w:szCs w:val="21"/>
        </w:rPr>
      </w:pPr>
    </w:p>
    <w:p w14:paraId="3666FD06" w14:textId="77777777" w:rsidR="00255044" w:rsidRPr="00E20E93" w:rsidRDefault="00255044" w:rsidP="00255044">
      <w:pPr>
        <w:pStyle w:val="BodyText"/>
        <w:jc w:val="both"/>
        <w:rPr>
          <w:color w:val="000000" w:themeColor="text1"/>
          <w:sz w:val="21"/>
          <w:szCs w:val="21"/>
        </w:rPr>
      </w:pPr>
      <w:r w:rsidRPr="00E20E93">
        <w:rPr>
          <w:i/>
          <w:iCs/>
          <w:color w:val="000000" w:themeColor="text1"/>
          <w:sz w:val="21"/>
          <w:szCs w:val="21"/>
        </w:rPr>
        <w:t>Advertiser (Hurstbridge)</w:t>
      </w:r>
      <w:r w:rsidRPr="00E20E93">
        <w:rPr>
          <w:color w:val="000000" w:themeColor="text1"/>
          <w:sz w:val="21"/>
          <w:szCs w:val="21"/>
        </w:rPr>
        <w:t>, as cited.</w:t>
      </w:r>
    </w:p>
    <w:p w14:paraId="28059FF5" w14:textId="77777777" w:rsidR="00255044" w:rsidRPr="00E20E93" w:rsidRDefault="00255044" w:rsidP="00255044">
      <w:pPr>
        <w:pStyle w:val="BodyText"/>
        <w:jc w:val="both"/>
        <w:rPr>
          <w:color w:val="000000" w:themeColor="text1"/>
          <w:sz w:val="21"/>
          <w:szCs w:val="21"/>
        </w:rPr>
      </w:pPr>
    </w:p>
    <w:p w14:paraId="7AD63199" w14:textId="77777777" w:rsidR="00255044" w:rsidRPr="00E20E93" w:rsidRDefault="00255044" w:rsidP="00255044">
      <w:pPr>
        <w:pStyle w:val="BodyText"/>
        <w:jc w:val="both"/>
        <w:rPr>
          <w:color w:val="000000" w:themeColor="text1"/>
          <w:sz w:val="21"/>
          <w:szCs w:val="21"/>
        </w:rPr>
      </w:pPr>
      <w:r w:rsidRPr="00E20E93">
        <w:rPr>
          <w:i/>
          <w:iCs/>
          <w:color w:val="000000" w:themeColor="text1"/>
          <w:sz w:val="21"/>
          <w:szCs w:val="21"/>
        </w:rPr>
        <w:t>Argus</w:t>
      </w:r>
      <w:r w:rsidRPr="00E20E93">
        <w:rPr>
          <w:color w:val="000000" w:themeColor="text1"/>
          <w:sz w:val="21"/>
          <w:szCs w:val="21"/>
        </w:rPr>
        <w:t>, as cited.</w:t>
      </w:r>
    </w:p>
    <w:p w14:paraId="0639B23F" w14:textId="77777777" w:rsidR="00255044" w:rsidRPr="00E20E93" w:rsidRDefault="00255044" w:rsidP="00255044">
      <w:pPr>
        <w:pStyle w:val="BodyText"/>
        <w:jc w:val="both"/>
        <w:rPr>
          <w:color w:val="000000" w:themeColor="text1"/>
          <w:sz w:val="21"/>
          <w:szCs w:val="21"/>
        </w:rPr>
      </w:pPr>
    </w:p>
    <w:p w14:paraId="6E77D182" w14:textId="77777777" w:rsidR="00255044" w:rsidRPr="00E20E93" w:rsidRDefault="00255044" w:rsidP="00255044">
      <w:pPr>
        <w:pStyle w:val="BodyText"/>
        <w:rPr>
          <w:color w:val="000000" w:themeColor="text1"/>
          <w:sz w:val="21"/>
          <w:szCs w:val="21"/>
        </w:rPr>
      </w:pPr>
      <w:r w:rsidRPr="00E20E93">
        <w:rPr>
          <w:color w:val="000000" w:themeColor="text1"/>
          <w:sz w:val="21"/>
          <w:szCs w:val="21"/>
        </w:rPr>
        <w:t xml:space="preserve">Bates, Laurie, 2006, </w:t>
      </w:r>
      <w:r w:rsidRPr="00E20E93">
        <w:rPr>
          <w:i/>
          <w:color w:val="000000" w:themeColor="text1"/>
          <w:sz w:val="21"/>
          <w:szCs w:val="21"/>
        </w:rPr>
        <w:t>Capturing the Essence of Diamond Creek</w:t>
      </w:r>
      <w:r w:rsidRPr="00E20E93">
        <w:rPr>
          <w:color w:val="000000" w:themeColor="text1"/>
          <w:sz w:val="21"/>
          <w:szCs w:val="21"/>
        </w:rPr>
        <w:t xml:space="preserve">, Laurie Bates, Diamond Creek. </w:t>
      </w:r>
    </w:p>
    <w:p w14:paraId="05AD5207" w14:textId="77777777" w:rsidR="00255044" w:rsidRPr="00E20E93" w:rsidRDefault="00255044" w:rsidP="00255044">
      <w:pPr>
        <w:pStyle w:val="BodyText"/>
        <w:rPr>
          <w:color w:val="000000" w:themeColor="text1"/>
          <w:spacing w:val="-53"/>
          <w:sz w:val="21"/>
          <w:szCs w:val="21"/>
        </w:rPr>
      </w:pPr>
    </w:p>
    <w:p w14:paraId="65309C4D" w14:textId="77777777" w:rsidR="00255044" w:rsidRPr="00E20E93" w:rsidRDefault="00255044" w:rsidP="00255044">
      <w:pPr>
        <w:pStyle w:val="BodyText"/>
        <w:jc w:val="both"/>
        <w:rPr>
          <w:color w:val="000000" w:themeColor="text1"/>
          <w:sz w:val="21"/>
          <w:szCs w:val="21"/>
        </w:rPr>
      </w:pPr>
      <w:r w:rsidRPr="00E20E93">
        <w:rPr>
          <w:i/>
          <w:iCs/>
          <w:color w:val="000000" w:themeColor="text1"/>
          <w:sz w:val="21"/>
          <w:szCs w:val="21"/>
        </w:rPr>
        <w:t>Bendigo Independent</w:t>
      </w:r>
      <w:r w:rsidRPr="00E20E93">
        <w:rPr>
          <w:color w:val="000000" w:themeColor="text1"/>
          <w:sz w:val="21"/>
          <w:szCs w:val="21"/>
        </w:rPr>
        <w:t>, as cited.</w:t>
      </w:r>
    </w:p>
    <w:p w14:paraId="14E913F0" w14:textId="77777777" w:rsidR="00255044" w:rsidRPr="00E20E93" w:rsidRDefault="00255044" w:rsidP="00255044">
      <w:pPr>
        <w:pStyle w:val="BodyText"/>
        <w:jc w:val="both"/>
        <w:rPr>
          <w:color w:val="000000" w:themeColor="text1"/>
          <w:sz w:val="21"/>
          <w:szCs w:val="21"/>
        </w:rPr>
      </w:pPr>
    </w:p>
    <w:p w14:paraId="4CAE891F" w14:textId="77777777" w:rsidR="00255044" w:rsidRPr="00E20E93" w:rsidRDefault="00255044" w:rsidP="00255044">
      <w:pPr>
        <w:pStyle w:val="BodyText"/>
        <w:jc w:val="both"/>
        <w:rPr>
          <w:color w:val="000000" w:themeColor="text1"/>
          <w:sz w:val="21"/>
          <w:szCs w:val="21"/>
        </w:rPr>
      </w:pPr>
      <w:r w:rsidRPr="00E20E93">
        <w:rPr>
          <w:color w:val="000000" w:themeColor="text1"/>
          <w:sz w:val="21"/>
          <w:szCs w:val="21"/>
        </w:rPr>
        <w:t>Births Deaths and Marriages Victoria (BDM)</w:t>
      </w:r>
      <w:r w:rsidRPr="00E20E93">
        <w:rPr>
          <w:color w:val="000000" w:themeColor="text1"/>
          <w:spacing w:val="-3"/>
          <w:sz w:val="21"/>
          <w:szCs w:val="21"/>
        </w:rPr>
        <w:t xml:space="preserve"> </w:t>
      </w:r>
      <w:r w:rsidRPr="00E20E93" w:rsidDel="0029368F">
        <w:rPr>
          <w:color w:val="000000" w:themeColor="text1"/>
          <w:sz w:val="21"/>
          <w:szCs w:val="21"/>
        </w:rPr>
        <w:t>Victoria</w:t>
      </w:r>
      <w:r w:rsidRPr="00E20E93" w:rsidDel="0029368F">
        <w:rPr>
          <w:color w:val="000000" w:themeColor="text1"/>
          <w:spacing w:val="-3"/>
          <w:sz w:val="21"/>
          <w:szCs w:val="21"/>
        </w:rPr>
        <w:t xml:space="preserve"> </w:t>
      </w:r>
      <w:r w:rsidRPr="00E20E93" w:rsidDel="0029368F">
        <w:rPr>
          <w:color w:val="000000" w:themeColor="text1"/>
          <w:sz w:val="21"/>
          <w:szCs w:val="21"/>
        </w:rPr>
        <w:t>Event</w:t>
      </w:r>
      <w:r w:rsidRPr="00E20E93">
        <w:rPr>
          <w:color w:val="000000" w:themeColor="text1"/>
          <w:sz w:val="21"/>
          <w:szCs w:val="21"/>
        </w:rPr>
        <w:t>s</w:t>
      </w:r>
      <w:r>
        <w:rPr>
          <w:color w:val="000000" w:themeColor="text1"/>
          <w:sz w:val="21"/>
          <w:szCs w:val="21"/>
        </w:rPr>
        <w:t>,</w:t>
      </w:r>
      <w:r w:rsidRPr="00E20E93">
        <w:rPr>
          <w:color w:val="000000" w:themeColor="text1"/>
          <w:sz w:val="21"/>
          <w:szCs w:val="21"/>
        </w:rPr>
        <w:t xml:space="preserve"> </w:t>
      </w:r>
      <w:r>
        <w:rPr>
          <w:color w:val="000000" w:themeColor="text1"/>
          <w:sz w:val="21"/>
          <w:szCs w:val="21"/>
        </w:rPr>
        <w:t xml:space="preserve">as </w:t>
      </w:r>
      <w:r w:rsidRPr="00E20E93">
        <w:rPr>
          <w:color w:val="000000" w:themeColor="text1"/>
          <w:sz w:val="21"/>
          <w:szCs w:val="21"/>
        </w:rPr>
        <w:t>cited.</w:t>
      </w:r>
    </w:p>
    <w:p w14:paraId="5ECF472C" w14:textId="77777777" w:rsidR="00255044" w:rsidRPr="00E20E93" w:rsidRDefault="00255044" w:rsidP="00255044">
      <w:pPr>
        <w:pStyle w:val="BodyText"/>
        <w:jc w:val="both"/>
        <w:rPr>
          <w:color w:val="000000" w:themeColor="text1"/>
          <w:sz w:val="21"/>
          <w:szCs w:val="21"/>
        </w:rPr>
      </w:pPr>
    </w:p>
    <w:p w14:paraId="50EA45D0" w14:textId="77777777" w:rsidR="00255044" w:rsidRPr="00E20E93" w:rsidRDefault="00255044" w:rsidP="00255044">
      <w:pPr>
        <w:pStyle w:val="BodyText"/>
        <w:jc w:val="both"/>
        <w:rPr>
          <w:iCs/>
          <w:color w:val="000000" w:themeColor="text1"/>
          <w:sz w:val="21"/>
          <w:szCs w:val="21"/>
        </w:rPr>
      </w:pPr>
      <w:r w:rsidRPr="00E20E93">
        <w:rPr>
          <w:i/>
          <w:color w:val="000000" w:themeColor="text1"/>
          <w:sz w:val="21"/>
          <w:szCs w:val="21"/>
        </w:rPr>
        <w:t>Evelyn</w:t>
      </w:r>
      <w:r w:rsidRPr="00E20E93">
        <w:rPr>
          <w:i/>
          <w:color w:val="000000" w:themeColor="text1"/>
          <w:spacing w:val="-3"/>
          <w:sz w:val="21"/>
          <w:szCs w:val="21"/>
        </w:rPr>
        <w:t xml:space="preserve"> </w:t>
      </w:r>
      <w:r w:rsidRPr="00E20E93">
        <w:rPr>
          <w:i/>
          <w:color w:val="000000" w:themeColor="text1"/>
          <w:sz w:val="21"/>
          <w:szCs w:val="21"/>
        </w:rPr>
        <w:t>Observer</w:t>
      </w:r>
      <w:r w:rsidRPr="00E20E93">
        <w:rPr>
          <w:i/>
          <w:color w:val="000000" w:themeColor="text1"/>
          <w:spacing w:val="-3"/>
          <w:sz w:val="21"/>
          <w:szCs w:val="21"/>
        </w:rPr>
        <w:t xml:space="preserve"> </w:t>
      </w:r>
      <w:r w:rsidRPr="00E20E93">
        <w:rPr>
          <w:i/>
          <w:color w:val="000000" w:themeColor="text1"/>
          <w:sz w:val="21"/>
          <w:szCs w:val="21"/>
        </w:rPr>
        <w:t>and</w:t>
      </w:r>
      <w:r w:rsidRPr="00E20E93">
        <w:rPr>
          <w:i/>
          <w:color w:val="000000" w:themeColor="text1"/>
          <w:spacing w:val="-3"/>
          <w:sz w:val="21"/>
          <w:szCs w:val="21"/>
        </w:rPr>
        <w:t xml:space="preserve"> </w:t>
      </w:r>
      <w:r w:rsidRPr="00E20E93">
        <w:rPr>
          <w:i/>
          <w:color w:val="000000" w:themeColor="text1"/>
          <w:sz w:val="21"/>
          <w:szCs w:val="21"/>
        </w:rPr>
        <w:t>Bourke</w:t>
      </w:r>
      <w:r w:rsidRPr="00E20E93">
        <w:rPr>
          <w:i/>
          <w:color w:val="000000" w:themeColor="text1"/>
          <w:spacing w:val="-1"/>
          <w:sz w:val="21"/>
          <w:szCs w:val="21"/>
        </w:rPr>
        <w:t xml:space="preserve"> </w:t>
      </w:r>
      <w:r w:rsidRPr="00E20E93">
        <w:rPr>
          <w:i/>
          <w:color w:val="000000" w:themeColor="text1"/>
          <w:sz w:val="21"/>
          <w:szCs w:val="21"/>
        </w:rPr>
        <w:t>East</w:t>
      </w:r>
      <w:r w:rsidRPr="00E20E93">
        <w:rPr>
          <w:i/>
          <w:color w:val="000000" w:themeColor="text1"/>
          <w:spacing w:val="-2"/>
          <w:sz w:val="21"/>
          <w:szCs w:val="21"/>
        </w:rPr>
        <w:t xml:space="preserve"> </w:t>
      </w:r>
      <w:r w:rsidRPr="00E20E93">
        <w:rPr>
          <w:i/>
          <w:color w:val="000000" w:themeColor="text1"/>
          <w:sz w:val="21"/>
          <w:szCs w:val="21"/>
        </w:rPr>
        <w:t>Record (EO&amp;BER),</w:t>
      </w:r>
      <w:r w:rsidRPr="00E20E93">
        <w:rPr>
          <w:iCs/>
          <w:color w:val="000000" w:themeColor="text1"/>
          <w:sz w:val="21"/>
          <w:szCs w:val="21"/>
        </w:rPr>
        <w:t xml:space="preserve"> as cited.</w:t>
      </w:r>
    </w:p>
    <w:p w14:paraId="46852CCE" w14:textId="77777777" w:rsidR="00255044" w:rsidRPr="00E20E93" w:rsidRDefault="00255044" w:rsidP="00255044">
      <w:pPr>
        <w:pStyle w:val="BodyText"/>
        <w:jc w:val="both"/>
        <w:rPr>
          <w:iCs/>
          <w:color w:val="000000" w:themeColor="text1"/>
          <w:sz w:val="21"/>
          <w:szCs w:val="21"/>
        </w:rPr>
      </w:pPr>
    </w:p>
    <w:p w14:paraId="7E14B86B" w14:textId="77777777" w:rsidR="00255044" w:rsidRPr="00E20E93" w:rsidRDefault="00255044" w:rsidP="00255044">
      <w:pPr>
        <w:pStyle w:val="BodyText"/>
        <w:jc w:val="both"/>
        <w:rPr>
          <w:iCs/>
          <w:color w:val="000000" w:themeColor="text1"/>
          <w:sz w:val="21"/>
          <w:szCs w:val="21"/>
        </w:rPr>
      </w:pPr>
      <w:r w:rsidRPr="00E20E93">
        <w:rPr>
          <w:i/>
          <w:color w:val="000000" w:themeColor="text1"/>
          <w:sz w:val="21"/>
          <w:szCs w:val="21"/>
        </w:rPr>
        <w:t>Foster Mirror and South Gippsland Shire Advocate (FM&amp;SGSA),</w:t>
      </w:r>
      <w:r w:rsidRPr="00E20E93">
        <w:rPr>
          <w:iCs/>
          <w:color w:val="000000" w:themeColor="text1"/>
          <w:sz w:val="21"/>
          <w:szCs w:val="21"/>
        </w:rPr>
        <w:t xml:space="preserve"> as cited.</w:t>
      </w:r>
    </w:p>
    <w:p w14:paraId="7BF3DC0D" w14:textId="77777777" w:rsidR="00255044" w:rsidRPr="00E20E93" w:rsidRDefault="00255044" w:rsidP="00255044">
      <w:pPr>
        <w:pStyle w:val="BodyText"/>
        <w:jc w:val="both"/>
        <w:rPr>
          <w:iCs/>
          <w:color w:val="000000" w:themeColor="text1"/>
          <w:sz w:val="21"/>
          <w:szCs w:val="21"/>
        </w:rPr>
      </w:pPr>
    </w:p>
    <w:p w14:paraId="554DD03D" w14:textId="77777777" w:rsidR="00255044" w:rsidRPr="00E20E93" w:rsidRDefault="00255044" w:rsidP="00255044">
      <w:pPr>
        <w:pStyle w:val="BodyText"/>
        <w:jc w:val="both"/>
        <w:rPr>
          <w:iCs/>
          <w:color w:val="000000" w:themeColor="text1"/>
          <w:sz w:val="21"/>
          <w:szCs w:val="21"/>
        </w:rPr>
      </w:pPr>
      <w:r w:rsidRPr="00E20E93">
        <w:rPr>
          <w:i/>
          <w:color w:val="000000" w:themeColor="text1"/>
          <w:sz w:val="21"/>
          <w:szCs w:val="21"/>
        </w:rPr>
        <w:t>Gippsland Standard and</w:t>
      </w:r>
      <w:r w:rsidRPr="00E20E93">
        <w:rPr>
          <w:i/>
          <w:color w:val="000000" w:themeColor="text1"/>
          <w:spacing w:val="-43"/>
          <w:sz w:val="21"/>
          <w:szCs w:val="21"/>
        </w:rPr>
        <w:t xml:space="preserve"> </w:t>
      </w:r>
      <w:r w:rsidRPr="00E20E93">
        <w:rPr>
          <w:i/>
          <w:color w:val="000000" w:themeColor="text1"/>
          <w:sz w:val="21"/>
          <w:szCs w:val="21"/>
        </w:rPr>
        <w:t>Alberton</w:t>
      </w:r>
      <w:r w:rsidRPr="00E20E93">
        <w:rPr>
          <w:i/>
          <w:color w:val="000000" w:themeColor="text1"/>
          <w:spacing w:val="-1"/>
          <w:sz w:val="21"/>
          <w:szCs w:val="21"/>
        </w:rPr>
        <w:t xml:space="preserve"> </w:t>
      </w:r>
      <w:r w:rsidRPr="00E20E93">
        <w:rPr>
          <w:i/>
          <w:color w:val="000000" w:themeColor="text1"/>
          <w:sz w:val="21"/>
          <w:szCs w:val="21"/>
        </w:rPr>
        <w:t>Shire Representative (GS&amp;ASR),</w:t>
      </w:r>
      <w:r w:rsidRPr="00E20E93">
        <w:rPr>
          <w:iCs/>
          <w:color w:val="000000" w:themeColor="text1"/>
          <w:sz w:val="21"/>
          <w:szCs w:val="21"/>
        </w:rPr>
        <w:t xml:space="preserve"> as cited.</w:t>
      </w:r>
    </w:p>
    <w:p w14:paraId="253A9532" w14:textId="77777777" w:rsidR="00255044" w:rsidRPr="00E20E93" w:rsidRDefault="00255044" w:rsidP="00255044">
      <w:pPr>
        <w:pStyle w:val="BodyText"/>
        <w:jc w:val="both"/>
        <w:rPr>
          <w:iCs/>
          <w:color w:val="000000" w:themeColor="text1"/>
          <w:sz w:val="21"/>
          <w:szCs w:val="21"/>
        </w:rPr>
      </w:pPr>
      <w:r w:rsidRPr="00E20E93">
        <w:rPr>
          <w:i/>
          <w:color w:val="000000" w:themeColor="text1"/>
          <w:sz w:val="21"/>
          <w:szCs w:val="21"/>
        </w:rPr>
        <w:t>Gippsland Times</w:t>
      </w:r>
      <w:r w:rsidRPr="00E20E93">
        <w:rPr>
          <w:iCs/>
          <w:color w:val="000000" w:themeColor="text1"/>
          <w:sz w:val="21"/>
          <w:szCs w:val="21"/>
        </w:rPr>
        <w:t>, as cited.</w:t>
      </w:r>
    </w:p>
    <w:p w14:paraId="537A5B41" w14:textId="77777777" w:rsidR="00255044" w:rsidRPr="00E20E93" w:rsidRDefault="00255044" w:rsidP="00255044">
      <w:pPr>
        <w:pStyle w:val="BodyText"/>
        <w:jc w:val="both"/>
        <w:rPr>
          <w:color w:val="000000" w:themeColor="text1"/>
          <w:sz w:val="21"/>
          <w:szCs w:val="21"/>
        </w:rPr>
      </w:pPr>
    </w:p>
    <w:p w14:paraId="180BC061" w14:textId="77777777" w:rsidR="00255044" w:rsidRPr="00E20E93" w:rsidRDefault="00255044" w:rsidP="00255044">
      <w:pPr>
        <w:tabs>
          <w:tab w:val="left" w:pos="1598"/>
          <w:tab w:val="left" w:pos="1599"/>
        </w:tabs>
        <w:snapToGrid w:val="0"/>
        <w:jc w:val="left"/>
        <w:rPr>
          <w:rFonts w:cs="Arial"/>
          <w:color w:val="000000" w:themeColor="text1"/>
          <w:sz w:val="21"/>
          <w:szCs w:val="21"/>
        </w:rPr>
      </w:pPr>
      <w:r w:rsidRPr="00E20E93">
        <w:rPr>
          <w:rFonts w:cs="Arial"/>
          <w:color w:val="000000" w:themeColor="text1"/>
          <w:sz w:val="21"/>
          <w:szCs w:val="21"/>
        </w:rPr>
        <w:t>Graeme</w:t>
      </w:r>
      <w:r w:rsidRPr="00E20E93">
        <w:rPr>
          <w:rFonts w:cs="Arial"/>
          <w:color w:val="000000" w:themeColor="text1"/>
          <w:spacing w:val="-4"/>
          <w:sz w:val="21"/>
          <w:szCs w:val="21"/>
        </w:rPr>
        <w:t xml:space="preserve"> </w:t>
      </w:r>
      <w:r w:rsidRPr="00E20E93">
        <w:rPr>
          <w:rFonts w:cs="Arial"/>
          <w:color w:val="000000" w:themeColor="text1"/>
          <w:sz w:val="21"/>
          <w:szCs w:val="21"/>
        </w:rPr>
        <w:t>Butler &amp;</w:t>
      </w:r>
      <w:r w:rsidRPr="00E20E93">
        <w:rPr>
          <w:rFonts w:cs="Arial"/>
          <w:color w:val="000000" w:themeColor="text1"/>
          <w:spacing w:val="-3"/>
          <w:sz w:val="21"/>
          <w:szCs w:val="21"/>
        </w:rPr>
        <w:t xml:space="preserve"> </w:t>
      </w:r>
      <w:r w:rsidRPr="00E20E93">
        <w:rPr>
          <w:rFonts w:cs="Arial"/>
          <w:color w:val="000000" w:themeColor="text1"/>
          <w:sz w:val="21"/>
          <w:szCs w:val="21"/>
        </w:rPr>
        <w:t>Associates,</w:t>
      </w:r>
      <w:r w:rsidRPr="00E20E93">
        <w:rPr>
          <w:rFonts w:cs="Arial"/>
          <w:color w:val="000000" w:themeColor="text1"/>
          <w:spacing w:val="-3"/>
          <w:sz w:val="21"/>
          <w:szCs w:val="21"/>
        </w:rPr>
        <w:t xml:space="preserve"> </w:t>
      </w:r>
      <w:r w:rsidRPr="00E20E93">
        <w:rPr>
          <w:rFonts w:cs="Arial"/>
          <w:color w:val="000000" w:themeColor="text1"/>
          <w:sz w:val="21"/>
          <w:szCs w:val="21"/>
        </w:rPr>
        <w:t>1996,</w:t>
      </w:r>
      <w:r w:rsidRPr="00E20E93">
        <w:rPr>
          <w:rFonts w:cs="Arial"/>
          <w:color w:val="000000" w:themeColor="text1"/>
          <w:spacing w:val="-3"/>
          <w:sz w:val="21"/>
          <w:szCs w:val="21"/>
        </w:rPr>
        <w:t xml:space="preserve"> '</w:t>
      </w:r>
      <w:r w:rsidRPr="00E20E93">
        <w:rPr>
          <w:rFonts w:cs="Arial"/>
          <w:color w:val="000000" w:themeColor="text1"/>
          <w:sz w:val="21"/>
          <w:szCs w:val="21"/>
        </w:rPr>
        <w:t>Nillumbik</w:t>
      </w:r>
      <w:r w:rsidRPr="00E20E93">
        <w:rPr>
          <w:rFonts w:cs="Arial"/>
          <w:color w:val="000000" w:themeColor="text1"/>
          <w:spacing w:val="1"/>
          <w:sz w:val="21"/>
          <w:szCs w:val="21"/>
        </w:rPr>
        <w:t xml:space="preserve"> </w:t>
      </w:r>
      <w:r w:rsidRPr="00E20E93">
        <w:rPr>
          <w:rFonts w:cs="Arial"/>
          <w:color w:val="000000" w:themeColor="text1"/>
          <w:sz w:val="21"/>
          <w:szCs w:val="21"/>
        </w:rPr>
        <w:t>Shire</w:t>
      </w:r>
      <w:r w:rsidRPr="00E20E93">
        <w:rPr>
          <w:rFonts w:cs="Arial"/>
          <w:color w:val="000000" w:themeColor="text1"/>
          <w:spacing w:val="-3"/>
          <w:sz w:val="21"/>
          <w:szCs w:val="21"/>
        </w:rPr>
        <w:t xml:space="preserve"> </w:t>
      </w:r>
      <w:r w:rsidRPr="00E20E93">
        <w:rPr>
          <w:rFonts w:cs="Arial"/>
          <w:color w:val="000000" w:themeColor="text1"/>
          <w:sz w:val="21"/>
          <w:szCs w:val="21"/>
        </w:rPr>
        <w:t>Heritage</w:t>
      </w:r>
      <w:r w:rsidRPr="00E20E93">
        <w:rPr>
          <w:rFonts w:cs="Arial"/>
          <w:color w:val="000000" w:themeColor="text1"/>
          <w:spacing w:val="-2"/>
          <w:sz w:val="21"/>
          <w:szCs w:val="21"/>
        </w:rPr>
        <w:t xml:space="preserve"> </w:t>
      </w:r>
      <w:r w:rsidRPr="00E20E93">
        <w:rPr>
          <w:rFonts w:cs="Arial"/>
          <w:color w:val="000000" w:themeColor="text1"/>
          <w:sz w:val="21"/>
          <w:szCs w:val="21"/>
        </w:rPr>
        <w:t>Study</w:t>
      </w:r>
      <w:r w:rsidRPr="00E20E93">
        <w:rPr>
          <w:rFonts w:cs="Arial"/>
          <w:color w:val="000000" w:themeColor="text1"/>
          <w:spacing w:val="-6"/>
          <w:sz w:val="21"/>
          <w:szCs w:val="21"/>
        </w:rPr>
        <w:t xml:space="preserve"> </w:t>
      </w:r>
      <w:r w:rsidRPr="00E20E93">
        <w:rPr>
          <w:rFonts w:cs="Arial"/>
          <w:color w:val="000000" w:themeColor="text1"/>
          <w:sz w:val="21"/>
          <w:szCs w:val="21"/>
        </w:rPr>
        <w:t>Stage</w:t>
      </w:r>
      <w:r w:rsidRPr="00E20E93">
        <w:rPr>
          <w:rFonts w:cs="Arial"/>
          <w:color w:val="000000" w:themeColor="text1"/>
          <w:spacing w:val="-3"/>
          <w:sz w:val="21"/>
          <w:szCs w:val="21"/>
        </w:rPr>
        <w:t xml:space="preserve"> </w:t>
      </w:r>
      <w:r w:rsidRPr="00E20E93">
        <w:rPr>
          <w:rFonts w:cs="Arial"/>
          <w:color w:val="000000" w:themeColor="text1"/>
          <w:sz w:val="21"/>
          <w:szCs w:val="21"/>
        </w:rPr>
        <w:t>1,</w:t>
      </w:r>
      <w:r w:rsidRPr="00E20E93">
        <w:rPr>
          <w:rFonts w:cs="Arial"/>
          <w:color w:val="000000" w:themeColor="text1"/>
          <w:spacing w:val="-1"/>
          <w:sz w:val="21"/>
          <w:szCs w:val="21"/>
        </w:rPr>
        <w:t xml:space="preserve"> </w:t>
      </w:r>
      <w:r w:rsidRPr="00E20E93">
        <w:rPr>
          <w:rFonts w:cs="Arial"/>
          <w:color w:val="000000" w:themeColor="text1"/>
          <w:sz w:val="21"/>
          <w:szCs w:val="21"/>
        </w:rPr>
        <w:t>Review, Heritage</w:t>
      </w:r>
      <w:r w:rsidRPr="00E20E93">
        <w:rPr>
          <w:rFonts w:cs="Arial"/>
          <w:color w:val="000000" w:themeColor="text1"/>
          <w:spacing w:val="-1"/>
          <w:sz w:val="21"/>
          <w:szCs w:val="21"/>
        </w:rPr>
        <w:t xml:space="preserve"> </w:t>
      </w:r>
      <w:r w:rsidRPr="00E20E93">
        <w:rPr>
          <w:rFonts w:cs="Arial"/>
          <w:color w:val="000000" w:themeColor="text1"/>
          <w:sz w:val="21"/>
          <w:szCs w:val="21"/>
        </w:rPr>
        <w:t>Survey</w:t>
      </w:r>
      <w:r w:rsidRPr="00E20E93">
        <w:rPr>
          <w:rFonts w:cs="Arial"/>
          <w:color w:val="000000" w:themeColor="text1"/>
          <w:spacing w:val="-5"/>
          <w:sz w:val="21"/>
          <w:szCs w:val="21"/>
        </w:rPr>
        <w:t xml:space="preserve"> </w:t>
      </w:r>
      <w:r w:rsidRPr="00E20E93">
        <w:rPr>
          <w:rFonts w:cs="Arial"/>
          <w:color w:val="000000" w:themeColor="text1"/>
          <w:sz w:val="21"/>
          <w:szCs w:val="21"/>
        </w:rPr>
        <w:t>and</w:t>
      </w:r>
      <w:r w:rsidRPr="00E20E93">
        <w:rPr>
          <w:rFonts w:cs="Arial"/>
          <w:color w:val="000000" w:themeColor="text1"/>
          <w:spacing w:val="-2"/>
          <w:sz w:val="21"/>
          <w:szCs w:val="21"/>
        </w:rPr>
        <w:t xml:space="preserve"> </w:t>
      </w:r>
      <w:r w:rsidRPr="00E20E93">
        <w:rPr>
          <w:rFonts w:cs="Arial"/>
          <w:color w:val="000000" w:themeColor="text1"/>
          <w:sz w:val="21"/>
          <w:szCs w:val="21"/>
        </w:rPr>
        <w:t>Environmental</w:t>
      </w:r>
      <w:r w:rsidRPr="00E20E93">
        <w:rPr>
          <w:rFonts w:cs="Arial"/>
          <w:color w:val="000000" w:themeColor="text1"/>
          <w:spacing w:val="-3"/>
          <w:sz w:val="21"/>
          <w:szCs w:val="21"/>
        </w:rPr>
        <w:t xml:space="preserve"> </w:t>
      </w:r>
      <w:r w:rsidRPr="00E20E93">
        <w:rPr>
          <w:rFonts w:cs="Arial"/>
          <w:color w:val="000000" w:themeColor="text1"/>
          <w:sz w:val="21"/>
          <w:szCs w:val="21"/>
        </w:rPr>
        <w:t>History',</w:t>
      </w:r>
      <w:r w:rsidRPr="00E20E93">
        <w:rPr>
          <w:rFonts w:cs="Arial"/>
          <w:color w:val="000000" w:themeColor="text1"/>
          <w:spacing w:val="-2"/>
          <w:sz w:val="21"/>
          <w:szCs w:val="21"/>
        </w:rPr>
        <w:t xml:space="preserve"> </w:t>
      </w:r>
      <w:r w:rsidRPr="00E20E93">
        <w:rPr>
          <w:rFonts w:cs="Arial"/>
          <w:color w:val="000000" w:themeColor="text1"/>
          <w:spacing w:val="-3"/>
          <w:sz w:val="21"/>
          <w:szCs w:val="21"/>
        </w:rPr>
        <w:t xml:space="preserve">prepared for the </w:t>
      </w:r>
      <w:r w:rsidRPr="00E20E93">
        <w:rPr>
          <w:rFonts w:cs="Arial"/>
          <w:color w:val="000000" w:themeColor="text1"/>
          <w:sz w:val="21"/>
          <w:szCs w:val="21"/>
        </w:rPr>
        <w:t>Shire of</w:t>
      </w:r>
      <w:r w:rsidRPr="00E20E93">
        <w:rPr>
          <w:rFonts w:cs="Arial"/>
          <w:color w:val="000000" w:themeColor="text1"/>
          <w:spacing w:val="7"/>
          <w:sz w:val="21"/>
          <w:szCs w:val="21"/>
        </w:rPr>
        <w:t xml:space="preserve"> </w:t>
      </w:r>
      <w:r w:rsidRPr="00E20E93">
        <w:rPr>
          <w:rFonts w:cs="Arial"/>
          <w:color w:val="000000" w:themeColor="text1"/>
          <w:sz w:val="21"/>
          <w:szCs w:val="21"/>
        </w:rPr>
        <w:t>Nillumbik.</w:t>
      </w:r>
    </w:p>
    <w:p w14:paraId="15E01512" w14:textId="77777777" w:rsidR="00255044" w:rsidRPr="00E20E93" w:rsidRDefault="00255044" w:rsidP="00255044">
      <w:pPr>
        <w:tabs>
          <w:tab w:val="left" w:pos="1598"/>
          <w:tab w:val="left" w:pos="1599"/>
        </w:tabs>
        <w:snapToGrid w:val="0"/>
        <w:jc w:val="left"/>
        <w:rPr>
          <w:rFonts w:cs="Arial"/>
          <w:color w:val="000000" w:themeColor="text1"/>
          <w:sz w:val="21"/>
          <w:szCs w:val="21"/>
        </w:rPr>
      </w:pPr>
    </w:p>
    <w:p w14:paraId="5095001F" w14:textId="77777777" w:rsidR="00255044" w:rsidRPr="00E20E93" w:rsidRDefault="00255044" w:rsidP="00255044">
      <w:pPr>
        <w:pStyle w:val="BodyText"/>
        <w:jc w:val="both"/>
        <w:rPr>
          <w:color w:val="000000" w:themeColor="text1"/>
          <w:sz w:val="21"/>
          <w:szCs w:val="21"/>
        </w:rPr>
      </w:pPr>
      <w:r w:rsidRPr="00E20E93">
        <w:rPr>
          <w:i/>
          <w:iCs/>
          <w:color w:val="000000" w:themeColor="text1"/>
          <w:sz w:val="21"/>
          <w:szCs w:val="21"/>
        </w:rPr>
        <w:t>Heidelberg Shire District of Greensborough Municipal Rate Book</w:t>
      </w:r>
      <w:r w:rsidRPr="00E20E93">
        <w:rPr>
          <w:color w:val="000000" w:themeColor="text1"/>
          <w:sz w:val="21"/>
          <w:szCs w:val="21"/>
        </w:rPr>
        <w:t xml:space="preserve"> (later </w:t>
      </w:r>
      <w:r w:rsidRPr="00E20E93">
        <w:rPr>
          <w:i/>
          <w:iCs/>
          <w:color w:val="000000" w:themeColor="text1"/>
          <w:sz w:val="21"/>
          <w:szCs w:val="21"/>
        </w:rPr>
        <w:t>Shire</w:t>
      </w:r>
      <w:r w:rsidRPr="00E20E93">
        <w:rPr>
          <w:i/>
          <w:iCs/>
          <w:color w:val="000000" w:themeColor="text1"/>
          <w:spacing w:val="-4"/>
          <w:sz w:val="21"/>
          <w:szCs w:val="21"/>
        </w:rPr>
        <w:t xml:space="preserve"> </w:t>
      </w:r>
      <w:r w:rsidRPr="00E20E93">
        <w:rPr>
          <w:i/>
          <w:iCs/>
          <w:color w:val="000000" w:themeColor="text1"/>
          <w:sz w:val="21"/>
          <w:szCs w:val="21"/>
        </w:rPr>
        <w:t>of</w:t>
      </w:r>
      <w:r w:rsidRPr="00E20E93">
        <w:rPr>
          <w:i/>
          <w:iCs/>
          <w:color w:val="000000" w:themeColor="text1"/>
          <w:spacing w:val="-4"/>
          <w:sz w:val="21"/>
          <w:szCs w:val="21"/>
        </w:rPr>
        <w:t xml:space="preserve"> </w:t>
      </w:r>
      <w:r w:rsidRPr="00E20E93">
        <w:rPr>
          <w:i/>
          <w:iCs/>
          <w:color w:val="000000" w:themeColor="text1"/>
          <w:sz w:val="21"/>
          <w:szCs w:val="21"/>
        </w:rPr>
        <w:t>Heidelberg</w:t>
      </w:r>
      <w:r w:rsidRPr="00E20E93">
        <w:rPr>
          <w:i/>
          <w:iCs/>
          <w:color w:val="000000" w:themeColor="text1"/>
          <w:spacing w:val="-3"/>
          <w:sz w:val="21"/>
          <w:szCs w:val="21"/>
        </w:rPr>
        <w:t xml:space="preserve"> </w:t>
      </w:r>
      <w:r w:rsidRPr="00E20E93">
        <w:rPr>
          <w:i/>
          <w:iCs/>
          <w:color w:val="000000" w:themeColor="text1"/>
          <w:sz w:val="21"/>
          <w:szCs w:val="21"/>
        </w:rPr>
        <w:t>Greensborough</w:t>
      </w:r>
      <w:r w:rsidRPr="00E20E93">
        <w:rPr>
          <w:i/>
          <w:iCs/>
          <w:color w:val="000000" w:themeColor="text1"/>
          <w:spacing w:val="-2"/>
          <w:sz w:val="21"/>
          <w:szCs w:val="21"/>
        </w:rPr>
        <w:t xml:space="preserve"> </w:t>
      </w:r>
      <w:r w:rsidRPr="00E20E93">
        <w:rPr>
          <w:i/>
          <w:iCs/>
          <w:color w:val="000000" w:themeColor="text1"/>
          <w:sz w:val="21"/>
          <w:szCs w:val="21"/>
        </w:rPr>
        <w:t>Riding Rate Books</w:t>
      </w:r>
      <w:r w:rsidRPr="00E20E93">
        <w:rPr>
          <w:color w:val="000000" w:themeColor="text1"/>
          <w:sz w:val="21"/>
          <w:szCs w:val="21"/>
        </w:rPr>
        <w:t>) (RB), as cited.</w:t>
      </w:r>
    </w:p>
    <w:p w14:paraId="7F328205" w14:textId="77777777" w:rsidR="00255044" w:rsidRPr="00E20E93" w:rsidRDefault="00255044" w:rsidP="00255044">
      <w:pPr>
        <w:pStyle w:val="BodyText"/>
        <w:spacing w:before="2"/>
        <w:jc w:val="both"/>
        <w:rPr>
          <w:color w:val="000000" w:themeColor="text1"/>
          <w:sz w:val="21"/>
          <w:szCs w:val="21"/>
        </w:rPr>
      </w:pPr>
    </w:p>
    <w:p w14:paraId="4FB2F513" w14:textId="77777777" w:rsidR="00255044" w:rsidRPr="00E20E93" w:rsidRDefault="00255044" w:rsidP="00255044">
      <w:pPr>
        <w:pStyle w:val="BodyText"/>
        <w:jc w:val="both"/>
        <w:rPr>
          <w:color w:val="000000" w:themeColor="text1"/>
          <w:sz w:val="21"/>
          <w:szCs w:val="21"/>
        </w:rPr>
      </w:pPr>
      <w:r w:rsidRPr="00E20E93">
        <w:rPr>
          <w:color w:val="000000" w:themeColor="text1"/>
          <w:sz w:val="21"/>
          <w:szCs w:val="21"/>
        </w:rPr>
        <w:t>Land Victoria, Certificates of Title, as cited.</w:t>
      </w:r>
    </w:p>
    <w:p w14:paraId="1F70AC1A" w14:textId="77777777" w:rsidR="00255044" w:rsidRPr="00E20E93" w:rsidRDefault="00255044" w:rsidP="00255044">
      <w:pPr>
        <w:pStyle w:val="BodyText"/>
        <w:jc w:val="both"/>
        <w:rPr>
          <w:color w:val="000000" w:themeColor="text1"/>
          <w:sz w:val="21"/>
          <w:szCs w:val="21"/>
        </w:rPr>
      </w:pPr>
    </w:p>
    <w:p w14:paraId="40871EE3" w14:textId="77777777" w:rsidR="00255044" w:rsidRPr="00E20E93" w:rsidRDefault="00255044" w:rsidP="00255044">
      <w:pPr>
        <w:pStyle w:val="BodyText"/>
        <w:spacing w:before="7"/>
        <w:rPr>
          <w:color w:val="000000" w:themeColor="text1"/>
          <w:sz w:val="21"/>
          <w:szCs w:val="21"/>
        </w:rPr>
      </w:pPr>
      <w:r w:rsidRPr="00E20E93">
        <w:rPr>
          <w:color w:val="000000" w:themeColor="text1"/>
          <w:sz w:val="21"/>
          <w:szCs w:val="21"/>
        </w:rPr>
        <w:t>Lands Department file Thomas Huntly, Section 49 Occupation License, VPRS 7357/P0 Unit 3790 File</w:t>
      </w:r>
      <w:r w:rsidRPr="00E20E93">
        <w:rPr>
          <w:color w:val="000000" w:themeColor="text1"/>
          <w:spacing w:val="-43"/>
          <w:sz w:val="21"/>
          <w:szCs w:val="21"/>
        </w:rPr>
        <w:t xml:space="preserve"> </w:t>
      </w:r>
      <w:r w:rsidRPr="00E20E93">
        <w:rPr>
          <w:color w:val="000000" w:themeColor="text1"/>
          <w:sz w:val="21"/>
          <w:szCs w:val="21"/>
        </w:rPr>
        <w:t>7/49.</w:t>
      </w:r>
    </w:p>
    <w:p w14:paraId="1AB8C235" w14:textId="77777777" w:rsidR="00255044" w:rsidRPr="00E20E93" w:rsidRDefault="00255044" w:rsidP="00255044">
      <w:pPr>
        <w:pStyle w:val="BodyText"/>
        <w:spacing w:before="7"/>
        <w:rPr>
          <w:color w:val="000000" w:themeColor="text1"/>
          <w:sz w:val="21"/>
          <w:szCs w:val="21"/>
        </w:rPr>
      </w:pPr>
    </w:p>
    <w:p w14:paraId="3CFF39A1" w14:textId="77777777" w:rsidR="00255044" w:rsidRPr="00E20E93" w:rsidRDefault="00255044" w:rsidP="00255044">
      <w:pPr>
        <w:pStyle w:val="BodyText"/>
        <w:jc w:val="both"/>
        <w:rPr>
          <w:color w:val="000000" w:themeColor="text1"/>
          <w:sz w:val="21"/>
          <w:szCs w:val="21"/>
        </w:rPr>
      </w:pPr>
      <w:r w:rsidRPr="00E20E93">
        <w:rPr>
          <w:i/>
          <w:color w:val="000000" w:themeColor="text1"/>
          <w:sz w:val="21"/>
          <w:szCs w:val="21"/>
        </w:rPr>
        <w:t>Leader</w:t>
      </w:r>
      <w:r w:rsidRPr="00E20E93">
        <w:rPr>
          <w:i/>
          <w:color w:val="000000" w:themeColor="text1"/>
          <w:spacing w:val="-4"/>
          <w:sz w:val="21"/>
          <w:szCs w:val="21"/>
        </w:rPr>
        <w:t xml:space="preserve"> </w:t>
      </w:r>
      <w:r w:rsidRPr="00E20E93">
        <w:rPr>
          <w:i/>
          <w:color w:val="000000" w:themeColor="text1"/>
          <w:sz w:val="21"/>
          <w:szCs w:val="21"/>
        </w:rPr>
        <w:t>(Melbourne)</w:t>
      </w:r>
      <w:r w:rsidRPr="00E20E93">
        <w:rPr>
          <w:color w:val="000000" w:themeColor="text1"/>
          <w:sz w:val="21"/>
          <w:szCs w:val="21"/>
        </w:rPr>
        <w:t>,</w:t>
      </w:r>
      <w:r w:rsidRPr="00E20E93">
        <w:rPr>
          <w:color w:val="000000" w:themeColor="text1"/>
          <w:spacing w:val="-4"/>
          <w:sz w:val="21"/>
          <w:szCs w:val="21"/>
        </w:rPr>
        <w:t xml:space="preserve"> </w:t>
      </w:r>
      <w:r w:rsidRPr="00E20E93">
        <w:rPr>
          <w:color w:val="000000" w:themeColor="text1"/>
          <w:sz w:val="21"/>
          <w:szCs w:val="21"/>
        </w:rPr>
        <w:t>as cited.</w:t>
      </w:r>
    </w:p>
    <w:p w14:paraId="2652AF2E" w14:textId="77777777" w:rsidR="00255044" w:rsidRPr="00E20E93" w:rsidRDefault="00255044" w:rsidP="00255044">
      <w:pPr>
        <w:pStyle w:val="BodyText"/>
        <w:jc w:val="both"/>
        <w:rPr>
          <w:color w:val="000000" w:themeColor="text1"/>
          <w:sz w:val="21"/>
          <w:szCs w:val="21"/>
        </w:rPr>
      </w:pPr>
    </w:p>
    <w:p w14:paraId="4D173B72" w14:textId="77777777" w:rsidR="00255044" w:rsidRPr="00E20E93" w:rsidRDefault="00255044" w:rsidP="00255044">
      <w:pPr>
        <w:pStyle w:val="BodyText"/>
        <w:jc w:val="both"/>
        <w:rPr>
          <w:color w:val="000000" w:themeColor="text1"/>
          <w:sz w:val="21"/>
          <w:szCs w:val="21"/>
        </w:rPr>
      </w:pPr>
      <w:r w:rsidRPr="00E20E93">
        <w:rPr>
          <w:i/>
          <w:iCs/>
          <w:color w:val="000000" w:themeColor="text1"/>
          <w:sz w:val="21"/>
          <w:szCs w:val="21"/>
        </w:rPr>
        <w:t>Mercury &amp; Weekly Courier</w:t>
      </w:r>
      <w:r w:rsidRPr="00E20E93">
        <w:rPr>
          <w:color w:val="000000" w:themeColor="text1"/>
          <w:sz w:val="21"/>
          <w:szCs w:val="21"/>
        </w:rPr>
        <w:t>, as cited.</w:t>
      </w:r>
    </w:p>
    <w:p w14:paraId="0F50660D" w14:textId="77777777" w:rsidR="00255044" w:rsidRPr="00E20E93" w:rsidRDefault="00255044" w:rsidP="00255044">
      <w:pPr>
        <w:pStyle w:val="BodyText"/>
        <w:jc w:val="both"/>
        <w:rPr>
          <w:color w:val="000000" w:themeColor="text1"/>
          <w:sz w:val="21"/>
          <w:szCs w:val="21"/>
        </w:rPr>
      </w:pPr>
    </w:p>
    <w:p w14:paraId="1A67A7D6" w14:textId="77777777" w:rsidR="00255044" w:rsidRPr="00E20E93" w:rsidRDefault="00255044" w:rsidP="00255044">
      <w:pPr>
        <w:pStyle w:val="BodyText"/>
        <w:jc w:val="both"/>
        <w:rPr>
          <w:color w:val="000000" w:themeColor="text1"/>
          <w:sz w:val="21"/>
          <w:szCs w:val="21"/>
        </w:rPr>
      </w:pPr>
      <w:r w:rsidRPr="00F2646C">
        <w:rPr>
          <w:color w:val="000000" w:themeColor="text1"/>
          <w:sz w:val="21"/>
          <w:szCs w:val="21"/>
        </w:rPr>
        <w:t>Nillumbik Parish Plan</w:t>
      </w:r>
    </w:p>
    <w:p w14:paraId="159E8F8A" w14:textId="77777777" w:rsidR="00255044" w:rsidRPr="00E20E93" w:rsidRDefault="00255044" w:rsidP="00255044">
      <w:pPr>
        <w:pStyle w:val="BodyText"/>
        <w:jc w:val="both"/>
        <w:rPr>
          <w:color w:val="000000" w:themeColor="text1"/>
          <w:sz w:val="21"/>
          <w:szCs w:val="21"/>
        </w:rPr>
      </w:pPr>
    </w:p>
    <w:p w14:paraId="7EF56FF4" w14:textId="77777777" w:rsidR="00255044" w:rsidRPr="00E20E93" w:rsidRDefault="00255044" w:rsidP="00255044">
      <w:pPr>
        <w:spacing w:line="242" w:lineRule="auto"/>
        <w:ind w:right="973"/>
        <w:rPr>
          <w:color w:val="000000" w:themeColor="text1"/>
          <w:sz w:val="21"/>
          <w:szCs w:val="21"/>
        </w:rPr>
      </w:pPr>
      <w:r w:rsidRPr="00E20E93">
        <w:rPr>
          <w:color w:val="000000" w:themeColor="text1"/>
          <w:sz w:val="21"/>
          <w:szCs w:val="21"/>
        </w:rPr>
        <w:t xml:space="preserve">Ryan, J L, 1972, </w:t>
      </w:r>
      <w:r w:rsidRPr="00E20E93">
        <w:rPr>
          <w:i/>
          <w:color w:val="000000" w:themeColor="text1"/>
          <w:sz w:val="21"/>
          <w:szCs w:val="21"/>
        </w:rPr>
        <w:t>Before You Came: Mines, Myths and Memories of Diamond Creek</w:t>
      </w:r>
      <w:r w:rsidRPr="00E20E93">
        <w:rPr>
          <w:color w:val="000000" w:themeColor="text1"/>
          <w:sz w:val="21"/>
          <w:szCs w:val="21"/>
        </w:rPr>
        <w:t>, New</w:t>
      </w:r>
      <w:r w:rsidRPr="00E20E93">
        <w:rPr>
          <w:color w:val="000000" w:themeColor="text1"/>
          <w:spacing w:val="-1"/>
          <w:sz w:val="21"/>
          <w:szCs w:val="21"/>
        </w:rPr>
        <w:t xml:space="preserve"> </w:t>
      </w:r>
      <w:r w:rsidRPr="00E20E93">
        <w:rPr>
          <w:color w:val="000000" w:themeColor="text1"/>
          <w:sz w:val="21"/>
          <w:szCs w:val="21"/>
        </w:rPr>
        <w:t>Life</w:t>
      </w:r>
      <w:r w:rsidRPr="00E20E93">
        <w:rPr>
          <w:color w:val="000000" w:themeColor="text1"/>
          <w:spacing w:val="1"/>
          <w:sz w:val="21"/>
          <w:szCs w:val="21"/>
        </w:rPr>
        <w:t xml:space="preserve"> </w:t>
      </w:r>
      <w:r w:rsidRPr="00E20E93">
        <w:rPr>
          <w:color w:val="000000" w:themeColor="text1"/>
          <w:sz w:val="21"/>
          <w:szCs w:val="21"/>
        </w:rPr>
        <w:t>Publications, Surrey</w:t>
      </w:r>
      <w:r w:rsidRPr="00E20E93">
        <w:rPr>
          <w:color w:val="000000" w:themeColor="text1"/>
          <w:spacing w:val="-3"/>
          <w:sz w:val="21"/>
          <w:szCs w:val="21"/>
        </w:rPr>
        <w:t xml:space="preserve"> </w:t>
      </w:r>
      <w:r w:rsidRPr="00E20E93">
        <w:rPr>
          <w:color w:val="000000" w:themeColor="text1"/>
          <w:sz w:val="21"/>
          <w:szCs w:val="21"/>
        </w:rPr>
        <w:t>Hills (Vic).</w:t>
      </w:r>
    </w:p>
    <w:p w14:paraId="28D4E724" w14:textId="77777777" w:rsidR="00255044" w:rsidRPr="00E20E93" w:rsidRDefault="00255044" w:rsidP="00255044">
      <w:pPr>
        <w:spacing w:line="242" w:lineRule="auto"/>
        <w:ind w:right="973"/>
        <w:rPr>
          <w:color w:val="000000" w:themeColor="text1"/>
          <w:sz w:val="21"/>
          <w:szCs w:val="21"/>
        </w:rPr>
      </w:pPr>
    </w:p>
    <w:p w14:paraId="0AB42187" w14:textId="0BFF683A" w:rsidR="00255044" w:rsidRPr="00E20E93" w:rsidRDefault="00255044" w:rsidP="00255044">
      <w:pPr>
        <w:pStyle w:val="BodyText"/>
        <w:jc w:val="both"/>
        <w:rPr>
          <w:color w:val="000000" w:themeColor="text1"/>
          <w:sz w:val="21"/>
          <w:szCs w:val="21"/>
        </w:rPr>
      </w:pPr>
      <w:r w:rsidRPr="00E20E93">
        <w:rPr>
          <w:color w:val="000000" w:themeColor="text1"/>
          <w:sz w:val="21"/>
          <w:szCs w:val="21"/>
        </w:rPr>
        <w:t xml:space="preserve">Thomas </w:t>
      </w:r>
      <w:r w:rsidRPr="001911E9">
        <w:rPr>
          <w:color w:val="000000" w:themeColor="text1"/>
          <w:sz w:val="21"/>
          <w:szCs w:val="21"/>
        </w:rPr>
        <w:t>Huntl</w:t>
      </w:r>
      <w:r w:rsidR="001911E9" w:rsidRPr="001911E9">
        <w:rPr>
          <w:color w:val="000000" w:themeColor="text1"/>
          <w:sz w:val="21"/>
          <w:szCs w:val="21"/>
        </w:rPr>
        <w:t>e</w:t>
      </w:r>
      <w:r w:rsidRPr="001911E9">
        <w:rPr>
          <w:color w:val="000000" w:themeColor="text1"/>
          <w:sz w:val="21"/>
          <w:szCs w:val="21"/>
        </w:rPr>
        <w:t>y</w:t>
      </w:r>
      <w:r w:rsidRPr="00E20E93">
        <w:rPr>
          <w:color w:val="000000" w:themeColor="text1"/>
          <w:sz w:val="21"/>
          <w:szCs w:val="21"/>
        </w:rPr>
        <w:t xml:space="preserve"> Probate </w:t>
      </w:r>
      <w:r w:rsidR="002C280C" w:rsidRPr="00E20E93">
        <w:rPr>
          <w:color w:val="000000" w:themeColor="text1"/>
          <w:sz w:val="21"/>
          <w:szCs w:val="21"/>
        </w:rPr>
        <w:t>Papers</w:t>
      </w:r>
      <w:r w:rsidRPr="00E20E93">
        <w:rPr>
          <w:color w:val="000000" w:themeColor="text1"/>
          <w:sz w:val="21"/>
          <w:szCs w:val="21"/>
        </w:rPr>
        <w:t xml:space="preserve"> File 214/978, VPRS 28/P3 Unit 1758.</w:t>
      </w:r>
    </w:p>
    <w:p w14:paraId="242E4272" w14:textId="77777777" w:rsidR="00255044" w:rsidRPr="00FB4871" w:rsidRDefault="00255044" w:rsidP="00FB4871">
      <w:pPr>
        <w:rPr>
          <w:sz w:val="21"/>
          <w:szCs w:val="21"/>
        </w:rPr>
      </w:pPr>
    </w:p>
    <w:sectPr w:rsidR="00255044" w:rsidRPr="00FB4871" w:rsidSect="00FC7300">
      <w:headerReference w:type="even" r:id="rId22"/>
      <w:headerReference w:type="default" r:id="rId23"/>
      <w:footerReference w:type="even" r:id="rId24"/>
      <w:footerReference w:type="default" r:id="rId25"/>
      <w:headerReference w:type="first" r:id="rId26"/>
      <w:footerReference w:type="first" r:id="rId27"/>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BEB0C" w14:textId="77777777" w:rsidR="00AE2BE5" w:rsidRDefault="00AE2BE5">
      <w:r>
        <w:separator/>
      </w:r>
    </w:p>
  </w:endnote>
  <w:endnote w:type="continuationSeparator" w:id="0">
    <w:p w14:paraId="301BE8FF" w14:textId="77777777" w:rsidR="00AE2BE5" w:rsidRDefault="00AE2BE5">
      <w:r>
        <w:continuationSeparator/>
      </w:r>
    </w:p>
  </w:endnote>
  <w:endnote w:type="continuationNotice" w:id="1">
    <w:p w14:paraId="0554BF00" w14:textId="77777777" w:rsidR="00AE2BE5" w:rsidRDefault="00AE2B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B349D" w14:textId="77777777" w:rsidR="009235F4" w:rsidRDefault="009235F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6EEE07D0" w:rsidR="009235F4" w:rsidRDefault="009235F4">
    <w:pPr>
      <w:pStyle w:val="Footer"/>
      <w:jc w:val="center"/>
    </w:pPr>
    <w:r>
      <w:fldChar w:fldCharType="begin"/>
    </w:r>
    <w:r>
      <w:instrText xml:space="preserve"> PAGE   \* MERGEFORMAT </w:instrText>
    </w:r>
    <w:r>
      <w:fldChar w:fldCharType="separate"/>
    </w:r>
    <w:r w:rsidR="002C280C">
      <w:rPr>
        <w:noProof/>
      </w:rPr>
      <w:t>8</w:t>
    </w:r>
    <w:r>
      <w:rPr>
        <w:noProof/>
      </w:rPr>
      <w:fldChar w:fldCharType="end"/>
    </w:r>
  </w:p>
  <w:p w14:paraId="7F7B09F3" w14:textId="77777777" w:rsidR="009235F4" w:rsidRDefault="009235F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F0460"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2B50F" w14:textId="77777777" w:rsidR="00AE2BE5" w:rsidRDefault="00AE2BE5">
      <w:r>
        <w:separator/>
      </w:r>
    </w:p>
  </w:footnote>
  <w:footnote w:type="continuationSeparator" w:id="0">
    <w:p w14:paraId="781F75B6" w14:textId="77777777" w:rsidR="00AE2BE5" w:rsidRDefault="00AE2BE5">
      <w:r>
        <w:continuationSeparator/>
      </w:r>
    </w:p>
  </w:footnote>
  <w:footnote w:type="continuationNotice" w:id="1">
    <w:p w14:paraId="4597848A" w14:textId="77777777" w:rsidR="00AE2BE5" w:rsidRDefault="00AE2BE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847F" w14:textId="77777777" w:rsidR="009235F4" w:rsidRDefault="009235F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2799163D" w:rsidR="009235F4" w:rsidRPr="00A51763" w:rsidRDefault="0016799F" w:rsidP="0053253F">
    <w:pPr>
      <w:pStyle w:val="Header"/>
      <w:jc w:val="center"/>
    </w:pPr>
    <w:r>
      <w:rPr>
        <w:noProof/>
        <w:lang w:eastAsia="en-AU"/>
      </w:rPr>
      <w:drawing>
        <wp:inline distT="0" distB="0" distL="0" distR="0" wp14:anchorId="4BF7562C" wp14:editId="6AB1AE3F">
          <wp:extent cx="999490" cy="615315"/>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5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8BB80" w14:textId="77777777" w:rsidR="009235F4" w:rsidRDefault="009235F4">
    <w:pPr>
      <w:pStyle w:val="Header"/>
    </w:pP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C489C"/>
    <w:multiLevelType w:val="hybridMultilevel"/>
    <w:tmpl w:val="A86245BE"/>
    <w:lvl w:ilvl="0" w:tplc="EEB8B7A6">
      <w:numFmt w:val="bullet"/>
      <w:lvlText w:val=""/>
      <w:lvlJc w:val="left"/>
      <w:pPr>
        <w:ind w:left="1610" w:hanging="360"/>
      </w:pPr>
      <w:rPr>
        <w:rFonts w:ascii="Symbol" w:eastAsia="Symbol" w:hAnsi="Symbol" w:cs="Symbol" w:hint="default"/>
        <w:b w:val="0"/>
        <w:bCs w:val="0"/>
        <w:i w:val="0"/>
        <w:iCs w:val="0"/>
        <w:w w:val="99"/>
        <w:sz w:val="20"/>
        <w:szCs w:val="20"/>
      </w:rPr>
    </w:lvl>
    <w:lvl w:ilvl="1" w:tplc="D93EBEAE">
      <w:numFmt w:val="bullet"/>
      <w:lvlText w:val="•"/>
      <w:lvlJc w:val="left"/>
      <w:pPr>
        <w:ind w:left="2452" w:hanging="360"/>
      </w:pPr>
      <w:rPr>
        <w:rFonts w:hint="default"/>
      </w:rPr>
    </w:lvl>
    <w:lvl w:ilvl="2" w:tplc="AD1A4E44">
      <w:numFmt w:val="bullet"/>
      <w:lvlText w:val="•"/>
      <w:lvlJc w:val="left"/>
      <w:pPr>
        <w:ind w:left="3285" w:hanging="360"/>
      </w:pPr>
      <w:rPr>
        <w:rFonts w:hint="default"/>
      </w:rPr>
    </w:lvl>
    <w:lvl w:ilvl="3" w:tplc="0B1EBF30">
      <w:numFmt w:val="bullet"/>
      <w:lvlText w:val="•"/>
      <w:lvlJc w:val="left"/>
      <w:pPr>
        <w:ind w:left="4117" w:hanging="360"/>
      </w:pPr>
      <w:rPr>
        <w:rFonts w:hint="default"/>
      </w:rPr>
    </w:lvl>
    <w:lvl w:ilvl="4" w:tplc="4F92E684">
      <w:numFmt w:val="bullet"/>
      <w:lvlText w:val="•"/>
      <w:lvlJc w:val="left"/>
      <w:pPr>
        <w:ind w:left="4950" w:hanging="360"/>
      </w:pPr>
      <w:rPr>
        <w:rFonts w:hint="default"/>
      </w:rPr>
    </w:lvl>
    <w:lvl w:ilvl="5" w:tplc="EA1E419C">
      <w:numFmt w:val="bullet"/>
      <w:lvlText w:val="•"/>
      <w:lvlJc w:val="left"/>
      <w:pPr>
        <w:ind w:left="5782" w:hanging="360"/>
      </w:pPr>
      <w:rPr>
        <w:rFonts w:hint="default"/>
      </w:rPr>
    </w:lvl>
    <w:lvl w:ilvl="6" w:tplc="6E307F4E">
      <w:numFmt w:val="bullet"/>
      <w:lvlText w:val="•"/>
      <w:lvlJc w:val="left"/>
      <w:pPr>
        <w:ind w:left="6615" w:hanging="360"/>
      </w:pPr>
      <w:rPr>
        <w:rFonts w:hint="default"/>
      </w:rPr>
    </w:lvl>
    <w:lvl w:ilvl="7" w:tplc="499898C8">
      <w:numFmt w:val="bullet"/>
      <w:lvlText w:val="•"/>
      <w:lvlJc w:val="left"/>
      <w:pPr>
        <w:ind w:left="7447" w:hanging="360"/>
      </w:pPr>
      <w:rPr>
        <w:rFonts w:hint="default"/>
      </w:rPr>
    </w:lvl>
    <w:lvl w:ilvl="8" w:tplc="C56C3936">
      <w:numFmt w:val="bullet"/>
      <w:lvlText w:val="•"/>
      <w:lvlJc w:val="left"/>
      <w:pPr>
        <w:ind w:left="8280" w:hanging="360"/>
      </w:pPr>
      <w:rPr>
        <w:rFonts w:hint="default"/>
      </w:rPr>
    </w:lvl>
  </w:abstractNum>
  <w:abstractNum w:abstractNumId="1" w15:restartNumberingAfterBreak="0">
    <w:nsid w:val="105E280E"/>
    <w:multiLevelType w:val="hybridMultilevel"/>
    <w:tmpl w:val="9CB0B0C0"/>
    <w:lvl w:ilvl="0" w:tplc="5F8CF1C2">
      <w:numFmt w:val="bullet"/>
      <w:lvlText w:val=""/>
      <w:lvlJc w:val="left"/>
      <w:pPr>
        <w:ind w:left="1610" w:hanging="360"/>
      </w:pPr>
      <w:rPr>
        <w:rFonts w:ascii="Symbol" w:eastAsia="Symbol" w:hAnsi="Symbol" w:cs="Symbol" w:hint="default"/>
        <w:b w:val="0"/>
        <w:bCs w:val="0"/>
        <w:i w:val="0"/>
        <w:iCs w:val="0"/>
        <w:w w:val="99"/>
        <w:sz w:val="20"/>
        <w:szCs w:val="20"/>
      </w:rPr>
    </w:lvl>
    <w:lvl w:ilvl="1" w:tplc="1F127568">
      <w:numFmt w:val="bullet"/>
      <w:lvlText w:val="•"/>
      <w:lvlJc w:val="left"/>
      <w:pPr>
        <w:ind w:left="2452" w:hanging="360"/>
      </w:pPr>
      <w:rPr>
        <w:rFonts w:hint="default"/>
      </w:rPr>
    </w:lvl>
    <w:lvl w:ilvl="2" w:tplc="ADFC1260">
      <w:numFmt w:val="bullet"/>
      <w:lvlText w:val="•"/>
      <w:lvlJc w:val="left"/>
      <w:pPr>
        <w:ind w:left="3285" w:hanging="360"/>
      </w:pPr>
      <w:rPr>
        <w:rFonts w:hint="default"/>
      </w:rPr>
    </w:lvl>
    <w:lvl w:ilvl="3" w:tplc="557E21BC">
      <w:numFmt w:val="bullet"/>
      <w:lvlText w:val="•"/>
      <w:lvlJc w:val="left"/>
      <w:pPr>
        <w:ind w:left="4117" w:hanging="360"/>
      </w:pPr>
      <w:rPr>
        <w:rFonts w:hint="default"/>
      </w:rPr>
    </w:lvl>
    <w:lvl w:ilvl="4" w:tplc="AEA22F9A">
      <w:numFmt w:val="bullet"/>
      <w:lvlText w:val="•"/>
      <w:lvlJc w:val="left"/>
      <w:pPr>
        <w:ind w:left="4950" w:hanging="360"/>
      </w:pPr>
      <w:rPr>
        <w:rFonts w:hint="default"/>
      </w:rPr>
    </w:lvl>
    <w:lvl w:ilvl="5" w:tplc="B472F3E6">
      <w:numFmt w:val="bullet"/>
      <w:lvlText w:val="•"/>
      <w:lvlJc w:val="left"/>
      <w:pPr>
        <w:ind w:left="5782" w:hanging="360"/>
      </w:pPr>
      <w:rPr>
        <w:rFonts w:hint="default"/>
      </w:rPr>
    </w:lvl>
    <w:lvl w:ilvl="6" w:tplc="66F406F8">
      <w:numFmt w:val="bullet"/>
      <w:lvlText w:val="•"/>
      <w:lvlJc w:val="left"/>
      <w:pPr>
        <w:ind w:left="6615" w:hanging="360"/>
      </w:pPr>
      <w:rPr>
        <w:rFonts w:hint="default"/>
      </w:rPr>
    </w:lvl>
    <w:lvl w:ilvl="7" w:tplc="91C24AA2">
      <w:numFmt w:val="bullet"/>
      <w:lvlText w:val="•"/>
      <w:lvlJc w:val="left"/>
      <w:pPr>
        <w:ind w:left="7447" w:hanging="360"/>
      </w:pPr>
      <w:rPr>
        <w:rFonts w:hint="default"/>
      </w:rPr>
    </w:lvl>
    <w:lvl w:ilvl="8" w:tplc="C06C85EE">
      <w:numFmt w:val="bullet"/>
      <w:lvlText w:val="•"/>
      <w:lvlJc w:val="left"/>
      <w:pPr>
        <w:ind w:left="8280" w:hanging="360"/>
      </w:pPr>
      <w:rPr>
        <w:rFonts w:hint="default"/>
      </w:rPr>
    </w:lvl>
  </w:abstractNum>
  <w:abstractNum w:abstractNumId="2" w15:restartNumberingAfterBreak="0">
    <w:nsid w:val="11A1729B"/>
    <w:multiLevelType w:val="multilevel"/>
    <w:tmpl w:val="ED4C2E40"/>
    <w:lvl w:ilvl="0">
      <w:start w:val="2"/>
      <w:numFmt w:val="decimal"/>
      <w:lvlText w:val="%1"/>
      <w:lvlJc w:val="left"/>
      <w:pPr>
        <w:ind w:left="1246" w:hanging="581"/>
      </w:pPr>
      <w:rPr>
        <w:rFonts w:hint="default"/>
      </w:rPr>
    </w:lvl>
    <w:lvl w:ilvl="1">
      <w:numFmt w:val="decimal"/>
      <w:lvlText w:val="%1.%2"/>
      <w:lvlJc w:val="left"/>
      <w:pPr>
        <w:ind w:left="1246" w:hanging="581"/>
        <w:jc w:val="right"/>
      </w:pPr>
      <w:rPr>
        <w:rFonts w:hint="default"/>
        <w:spacing w:val="-1"/>
        <w:w w:val="100"/>
      </w:rPr>
    </w:lvl>
    <w:lvl w:ilvl="2">
      <w:numFmt w:val="bullet"/>
      <w:lvlText w:val="•"/>
      <w:lvlJc w:val="left"/>
      <w:pPr>
        <w:ind w:left="2981" w:hanging="581"/>
      </w:pPr>
      <w:rPr>
        <w:rFonts w:hint="default"/>
      </w:rPr>
    </w:lvl>
    <w:lvl w:ilvl="3">
      <w:numFmt w:val="bullet"/>
      <w:lvlText w:val="•"/>
      <w:lvlJc w:val="left"/>
      <w:pPr>
        <w:ind w:left="3851" w:hanging="581"/>
      </w:pPr>
      <w:rPr>
        <w:rFonts w:hint="default"/>
      </w:rPr>
    </w:lvl>
    <w:lvl w:ilvl="4">
      <w:numFmt w:val="bullet"/>
      <w:lvlText w:val="•"/>
      <w:lvlJc w:val="left"/>
      <w:pPr>
        <w:ind w:left="4722" w:hanging="581"/>
      </w:pPr>
      <w:rPr>
        <w:rFonts w:hint="default"/>
      </w:rPr>
    </w:lvl>
    <w:lvl w:ilvl="5">
      <w:numFmt w:val="bullet"/>
      <w:lvlText w:val="•"/>
      <w:lvlJc w:val="left"/>
      <w:pPr>
        <w:ind w:left="5592" w:hanging="581"/>
      </w:pPr>
      <w:rPr>
        <w:rFonts w:hint="default"/>
      </w:rPr>
    </w:lvl>
    <w:lvl w:ilvl="6">
      <w:numFmt w:val="bullet"/>
      <w:lvlText w:val="•"/>
      <w:lvlJc w:val="left"/>
      <w:pPr>
        <w:ind w:left="6463" w:hanging="581"/>
      </w:pPr>
      <w:rPr>
        <w:rFonts w:hint="default"/>
      </w:rPr>
    </w:lvl>
    <w:lvl w:ilvl="7">
      <w:numFmt w:val="bullet"/>
      <w:lvlText w:val="•"/>
      <w:lvlJc w:val="left"/>
      <w:pPr>
        <w:ind w:left="7333" w:hanging="581"/>
      </w:pPr>
      <w:rPr>
        <w:rFonts w:hint="default"/>
      </w:rPr>
    </w:lvl>
    <w:lvl w:ilvl="8">
      <w:numFmt w:val="bullet"/>
      <w:lvlText w:val="•"/>
      <w:lvlJc w:val="left"/>
      <w:pPr>
        <w:ind w:left="8204" w:hanging="581"/>
      </w:pPr>
      <w:rPr>
        <w:rFonts w:hint="default"/>
      </w:rPr>
    </w:lvl>
  </w:abstractNum>
  <w:abstractNum w:abstractNumId="3" w15:restartNumberingAfterBreak="0">
    <w:nsid w:val="11C9707E"/>
    <w:multiLevelType w:val="hybridMultilevel"/>
    <w:tmpl w:val="AB266AEC"/>
    <w:lvl w:ilvl="0" w:tplc="3E80249A">
      <w:numFmt w:val="bullet"/>
      <w:lvlText w:val=""/>
      <w:lvlJc w:val="left"/>
      <w:pPr>
        <w:ind w:left="1610" w:hanging="348"/>
      </w:pPr>
      <w:rPr>
        <w:rFonts w:ascii="Symbol" w:eastAsia="Symbol" w:hAnsi="Symbol" w:cs="Symbol" w:hint="default"/>
        <w:b w:val="0"/>
        <w:bCs w:val="0"/>
        <w:i w:val="0"/>
        <w:iCs w:val="0"/>
        <w:w w:val="99"/>
        <w:sz w:val="20"/>
        <w:szCs w:val="20"/>
      </w:rPr>
    </w:lvl>
    <w:lvl w:ilvl="1" w:tplc="7B003F08">
      <w:numFmt w:val="bullet"/>
      <w:lvlText w:val="•"/>
      <w:lvlJc w:val="left"/>
      <w:pPr>
        <w:ind w:left="2452" w:hanging="348"/>
      </w:pPr>
      <w:rPr>
        <w:rFonts w:hint="default"/>
      </w:rPr>
    </w:lvl>
    <w:lvl w:ilvl="2" w:tplc="7FE04B70">
      <w:numFmt w:val="bullet"/>
      <w:lvlText w:val="•"/>
      <w:lvlJc w:val="left"/>
      <w:pPr>
        <w:ind w:left="3285" w:hanging="348"/>
      </w:pPr>
      <w:rPr>
        <w:rFonts w:hint="default"/>
      </w:rPr>
    </w:lvl>
    <w:lvl w:ilvl="3" w:tplc="84A665C4">
      <w:numFmt w:val="bullet"/>
      <w:lvlText w:val="•"/>
      <w:lvlJc w:val="left"/>
      <w:pPr>
        <w:ind w:left="4117" w:hanging="348"/>
      </w:pPr>
      <w:rPr>
        <w:rFonts w:hint="default"/>
      </w:rPr>
    </w:lvl>
    <w:lvl w:ilvl="4" w:tplc="8BBC555E">
      <w:numFmt w:val="bullet"/>
      <w:lvlText w:val="•"/>
      <w:lvlJc w:val="left"/>
      <w:pPr>
        <w:ind w:left="4950" w:hanging="348"/>
      </w:pPr>
      <w:rPr>
        <w:rFonts w:hint="default"/>
      </w:rPr>
    </w:lvl>
    <w:lvl w:ilvl="5" w:tplc="76CABBFC">
      <w:numFmt w:val="bullet"/>
      <w:lvlText w:val="•"/>
      <w:lvlJc w:val="left"/>
      <w:pPr>
        <w:ind w:left="5782" w:hanging="348"/>
      </w:pPr>
      <w:rPr>
        <w:rFonts w:hint="default"/>
      </w:rPr>
    </w:lvl>
    <w:lvl w:ilvl="6" w:tplc="46DCE0A4">
      <w:numFmt w:val="bullet"/>
      <w:lvlText w:val="•"/>
      <w:lvlJc w:val="left"/>
      <w:pPr>
        <w:ind w:left="6615" w:hanging="348"/>
      </w:pPr>
      <w:rPr>
        <w:rFonts w:hint="default"/>
      </w:rPr>
    </w:lvl>
    <w:lvl w:ilvl="7" w:tplc="A98A881E">
      <w:numFmt w:val="bullet"/>
      <w:lvlText w:val="•"/>
      <w:lvlJc w:val="left"/>
      <w:pPr>
        <w:ind w:left="7447" w:hanging="348"/>
      </w:pPr>
      <w:rPr>
        <w:rFonts w:hint="default"/>
      </w:rPr>
    </w:lvl>
    <w:lvl w:ilvl="8" w:tplc="51826302">
      <w:numFmt w:val="bullet"/>
      <w:lvlText w:val="•"/>
      <w:lvlJc w:val="left"/>
      <w:pPr>
        <w:ind w:left="8280" w:hanging="348"/>
      </w:pPr>
      <w:rPr>
        <w:rFonts w:hint="default"/>
      </w:rPr>
    </w:lvl>
  </w:abstractNum>
  <w:abstractNum w:abstractNumId="4" w15:restartNumberingAfterBreak="0">
    <w:nsid w:val="1C065633"/>
    <w:multiLevelType w:val="hybridMultilevel"/>
    <w:tmpl w:val="771276FC"/>
    <w:lvl w:ilvl="0" w:tplc="18F4A33C">
      <w:numFmt w:val="bullet"/>
      <w:lvlText w:val=""/>
      <w:lvlJc w:val="left"/>
      <w:pPr>
        <w:ind w:left="1610" w:hanging="360"/>
      </w:pPr>
      <w:rPr>
        <w:rFonts w:ascii="Symbol" w:eastAsia="Symbol" w:hAnsi="Symbol" w:cs="Symbol" w:hint="default"/>
        <w:b w:val="0"/>
        <w:bCs w:val="0"/>
        <w:i w:val="0"/>
        <w:iCs w:val="0"/>
        <w:w w:val="99"/>
        <w:sz w:val="20"/>
        <w:szCs w:val="20"/>
      </w:rPr>
    </w:lvl>
    <w:lvl w:ilvl="1" w:tplc="BD22752C">
      <w:numFmt w:val="bullet"/>
      <w:lvlText w:val="•"/>
      <w:lvlJc w:val="left"/>
      <w:pPr>
        <w:ind w:left="2452" w:hanging="360"/>
      </w:pPr>
      <w:rPr>
        <w:rFonts w:hint="default"/>
      </w:rPr>
    </w:lvl>
    <w:lvl w:ilvl="2" w:tplc="7BD041C4">
      <w:numFmt w:val="bullet"/>
      <w:lvlText w:val="•"/>
      <w:lvlJc w:val="left"/>
      <w:pPr>
        <w:ind w:left="3285" w:hanging="360"/>
      </w:pPr>
      <w:rPr>
        <w:rFonts w:hint="default"/>
      </w:rPr>
    </w:lvl>
    <w:lvl w:ilvl="3" w:tplc="5D4490E8">
      <w:numFmt w:val="bullet"/>
      <w:lvlText w:val="•"/>
      <w:lvlJc w:val="left"/>
      <w:pPr>
        <w:ind w:left="4117" w:hanging="360"/>
      </w:pPr>
      <w:rPr>
        <w:rFonts w:hint="default"/>
      </w:rPr>
    </w:lvl>
    <w:lvl w:ilvl="4" w:tplc="AE824482">
      <w:numFmt w:val="bullet"/>
      <w:lvlText w:val="•"/>
      <w:lvlJc w:val="left"/>
      <w:pPr>
        <w:ind w:left="4950" w:hanging="360"/>
      </w:pPr>
      <w:rPr>
        <w:rFonts w:hint="default"/>
      </w:rPr>
    </w:lvl>
    <w:lvl w:ilvl="5" w:tplc="B4C8D636">
      <w:numFmt w:val="bullet"/>
      <w:lvlText w:val="•"/>
      <w:lvlJc w:val="left"/>
      <w:pPr>
        <w:ind w:left="5782" w:hanging="360"/>
      </w:pPr>
      <w:rPr>
        <w:rFonts w:hint="default"/>
      </w:rPr>
    </w:lvl>
    <w:lvl w:ilvl="6" w:tplc="73225248">
      <w:numFmt w:val="bullet"/>
      <w:lvlText w:val="•"/>
      <w:lvlJc w:val="left"/>
      <w:pPr>
        <w:ind w:left="6615" w:hanging="360"/>
      </w:pPr>
      <w:rPr>
        <w:rFonts w:hint="default"/>
      </w:rPr>
    </w:lvl>
    <w:lvl w:ilvl="7" w:tplc="F9C6C5D4">
      <w:numFmt w:val="bullet"/>
      <w:lvlText w:val="•"/>
      <w:lvlJc w:val="left"/>
      <w:pPr>
        <w:ind w:left="7447" w:hanging="360"/>
      </w:pPr>
      <w:rPr>
        <w:rFonts w:hint="default"/>
      </w:rPr>
    </w:lvl>
    <w:lvl w:ilvl="8" w:tplc="11BE18DA">
      <w:numFmt w:val="bullet"/>
      <w:lvlText w:val="•"/>
      <w:lvlJc w:val="left"/>
      <w:pPr>
        <w:ind w:left="8280" w:hanging="360"/>
      </w:pPr>
      <w:rPr>
        <w:rFonts w:hint="default"/>
      </w:rPr>
    </w:lvl>
  </w:abstractNum>
  <w:abstractNum w:abstractNumId="5" w15:restartNumberingAfterBreak="0">
    <w:nsid w:val="24092F7D"/>
    <w:multiLevelType w:val="hybridMultilevel"/>
    <w:tmpl w:val="1E0E8156"/>
    <w:lvl w:ilvl="0" w:tplc="301AAB2A">
      <w:numFmt w:val="bullet"/>
      <w:lvlText w:val=""/>
      <w:lvlJc w:val="left"/>
      <w:pPr>
        <w:ind w:left="1610" w:hanging="360"/>
      </w:pPr>
      <w:rPr>
        <w:rFonts w:ascii="Symbol" w:eastAsia="Symbol" w:hAnsi="Symbol" w:cs="Symbol" w:hint="default"/>
        <w:b w:val="0"/>
        <w:bCs w:val="0"/>
        <w:i w:val="0"/>
        <w:iCs w:val="0"/>
        <w:w w:val="99"/>
        <w:sz w:val="20"/>
        <w:szCs w:val="20"/>
      </w:rPr>
    </w:lvl>
    <w:lvl w:ilvl="1" w:tplc="F6222F46">
      <w:numFmt w:val="bullet"/>
      <w:lvlText w:val="•"/>
      <w:lvlJc w:val="left"/>
      <w:pPr>
        <w:ind w:left="2452" w:hanging="360"/>
      </w:pPr>
      <w:rPr>
        <w:rFonts w:hint="default"/>
      </w:rPr>
    </w:lvl>
    <w:lvl w:ilvl="2" w:tplc="D7348158">
      <w:numFmt w:val="bullet"/>
      <w:lvlText w:val="•"/>
      <w:lvlJc w:val="left"/>
      <w:pPr>
        <w:ind w:left="3285" w:hanging="360"/>
      </w:pPr>
      <w:rPr>
        <w:rFonts w:hint="default"/>
      </w:rPr>
    </w:lvl>
    <w:lvl w:ilvl="3" w:tplc="944CB018">
      <w:numFmt w:val="bullet"/>
      <w:lvlText w:val="•"/>
      <w:lvlJc w:val="left"/>
      <w:pPr>
        <w:ind w:left="4117" w:hanging="360"/>
      </w:pPr>
      <w:rPr>
        <w:rFonts w:hint="default"/>
      </w:rPr>
    </w:lvl>
    <w:lvl w:ilvl="4" w:tplc="1228D13C">
      <w:numFmt w:val="bullet"/>
      <w:lvlText w:val="•"/>
      <w:lvlJc w:val="left"/>
      <w:pPr>
        <w:ind w:left="4950" w:hanging="360"/>
      </w:pPr>
      <w:rPr>
        <w:rFonts w:hint="default"/>
      </w:rPr>
    </w:lvl>
    <w:lvl w:ilvl="5" w:tplc="80F81856">
      <w:numFmt w:val="bullet"/>
      <w:lvlText w:val="•"/>
      <w:lvlJc w:val="left"/>
      <w:pPr>
        <w:ind w:left="5782" w:hanging="360"/>
      </w:pPr>
      <w:rPr>
        <w:rFonts w:hint="default"/>
      </w:rPr>
    </w:lvl>
    <w:lvl w:ilvl="6" w:tplc="0D9A468C">
      <w:numFmt w:val="bullet"/>
      <w:lvlText w:val="•"/>
      <w:lvlJc w:val="left"/>
      <w:pPr>
        <w:ind w:left="6615" w:hanging="360"/>
      </w:pPr>
      <w:rPr>
        <w:rFonts w:hint="default"/>
      </w:rPr>
    </w:lvl>
    <w:lvl w:ilvl="7" w:tplc="FE4658FA">
      <w:numFmt w:val="bullet"/>
      <w:lvlText w:val="•"/>
      <w:lvlJc w:val="left"/>
      <w:pPr>
        <w:ind w:left="7447" w:hanging="360"/>
      </w:pPr>
      <w:rPr>
        <w:rFonts w:hint="default"/>
      </w:rPr>
    </w:lvl>
    <w:lvl w:ilvl="8" w:tplc="E40A166A">
      <w:numFmt w:val="bullet"/>
      <w:lvlText w:val="•"/>
      <w:lvlJc w:val="left"/>
      <w:pPr>
        <w:ind w:left="8280" w:hanging="360"/>
      </w:pPr>
      <w:rPr>
        <w:rFonts w:hint="default"/>
      </w:rPr>
    </w:lvl>
  </w:abstractNum>
  <w:abstractNum w:abstractNumId="6" w15:restartNumberingAfterBreak="0">
    <w:nsid w:val="26B0673B"/>
    <w:multiLevelType w:val="hybridMultilevel"/>
    <w:tmpl w:val="1280F744"/>
    <w:lvl w:ilvl="0" w:tplc="9DCC49A2">
      <w:numFmt w:val="bullet"/>
      <w:lvlText w:val=""/>
      <w:lvlJc w:val="left"/>
      <w:pPr>
        <w:ind w:left="1610" w:hanging="360"/>
      </w:pPr>
      <w:rPr>
        <w:rFonts w:ascii="Symbol" w:eastAsia="Symbol" w:hAnsi="Symbol" w:cs="Symbol" w:hint="default"/>
        <w:b w:val="0"/>
        <w:bCs w:val="0"/>
        <w:i w:val="0"/>
        <w:iCs w:val="0"/>
        <w:w w:val="99"/>
        <w:sz w:val="20"/>
        <w:szCs w:val="20"/>
      </w:rPr>
    </w:lvl>
    <w:lvl w:ilvl="1" w:tplc="327AD108">
      <w:numFmt w:val="bullet"/>
      <w:lvlText w:val="•"/>
      <w:lvlJc w:val="left"/>
      <w:pPr>
        <w:ind w:left="2452" w:hanging="360"/>
      </w:pPr>
      <w:rPr>
        <w:rFonts w:hint="default"/>
      </w:rPr>
    </w:lvl>
    <w:lvl w:ilvl="2" w:tplc="D5EA08EA">
      <w:numFmt w:val="bullet"/>
      <w:lvlText w:val="•"/>
      <w:lvlJc w:val="left"/>
      <w:pPr>
        <w:ind w:left="3285" w:hanging="360"/>
      </w:pPr>
      <w:rPr>
        <w:rFonts w:hint="default"/>
      </w:rPr>
    </w:lvl>
    <w:lvl w:ilvl="3" w:tplc="474245E2">
      <w:numFmt w:val="bullet"/>
      <w:lvlText w:val="•"/>
      <w:lvlJc w:val="left"/>
      <w:pPr>
        <w:ind w:left="4117" w:hanging="360"/>
      </w:pPr>
      <w:rPr>
        <w:rFonts w:hint="default"/>
      </w:rPr>
    </w:lvl>
    <w:lvl w:ilvl="4" w:tplc="68FC2D70">
      <w:numFmt w:val="bullet"/>
      <w:lvlText w:val="•"/>
      <w:lvlJc w:val="left"/>
      <w:pPr>
        <w:ind w:left="4950" w:hanging="360"/>
      </w:pPr>
      <w:rPr>
        <w:rFonts w:hint="default"/>
      </w:rPr>
    </w:lvl>
    <w:lvl w:ilvl="5" w:tplc="8DB252D4">
      <w:numFmt w:val="bullet"/>
      <w:lvlText w:val="•"/>
      <w:lvlJc w:val="left"/>
      <w:pPr>
        <w:ind w:left="5782" w:hanging="360"/>
      </w:pPr>
      <w:rPr>
        <w:rFonts w:hint="default"/>
      </w:rPr>
    </w:lvl>
    <w:lvl w:ilvl="6" w:tplc="12548B3C">
      <w:numFmt w:val="bullet"/>
      <w:lvlText w:val="•"/>
      <w:lvlJc w:val="left"/>
      <w:pPr>
        <w:ind w:left="6615" w:hanging="360"/>
      </w:pPr>
      <w:rPr>
        <w:rFonts w:hint="default"/>
      </w:rPr>
    </w:lvl>
    <w:lvl w:ilvl="7" w:tplc="0C765F3E">
      <w:numFmt w:val="bullet"/>
      <w:lvlText w:val="•"/>
      <w:lvlJc w:val="left"/>
      <w:pPr>
        <w:ind w:left="7447" w:hanging="360"/>
      </w:pPr>
      <w:rPr>
        <w:rFonts w:hint="default"/>
      </w:rPr>
    </w:lvl>
    <w:lvl w:ilvl="8" w:tplc="334E8EAE">
      <w:numFmt w:val="bullet"/>
      <w:lvlText w:val="•"/>
      <w:lvlJc w:val="left"/>
      <w:pPr>
        <w:ind w:left="8280" w:hanging="360"/>
      </w:pPr>
      <w:rPr>
        <w:rFonts w:hint="default"/>
      </w:rPr>
    </w:lvl>
  </w:abstractNum>
  <w:abstractNum w:abstractNumId="7" w15:restartNumberingAfterBreak="0">
    <w:nsid w:val="27040FB7"/>
    <w:multiLevelType w:val="multilevel"/>
    <w:tmpl w:val="37040F36"/>
    <w:lvl w:ilvl="0">
      <w:start w:val="1"/>
      <w:numFmt w:val="decimal"/>
      <w:lvlText w:val="%1"/>
      <w:lvlJc w:val="left"/>
      <w:pPr>
        <w:ind w:left="1092" w:hanging="608"/>
      </w:pPr>
      <w:rPr>
        <w:rFonts w:hint="default"/>
      </w:rPr>
    </w:lvl>
    <w:lvl w:ilvl="1">
      <w:numFmt w:val="decimal"/>
      <w:lvlText w:val="%1.%2"/>
      <w:lvlJc w:val="left"/>
      <w:pPr>
        <w:ind w:left="1092" w:hanging="608"/>
        <w:jc w:val="right"/>
      </w:pPr>
      <w:rPr>
        <w:rFonts w:hint="default"/>
        <w:spacing w:val="-1"/>
        <w:w w:val="100"/>
      </w:rPr>
    </w:lvl>
    <w:lvl w:ilvl="2">
      <w:numFmt w:val="bullet"/>
      <w:lvlText w:val="•"/>
      <w:lvlJc w:val="left"/>
      <w:pPr>
        <w:ind w:left="2869" w:hanging="608"/>
      </w:pPr>
      <w:rPr>
        <w:rFonts w:hint="default"/>
      </w:rPr>
    </w:lvl>
    <w:lvl w:ilvl="3">
      <w:numFmt w:val="bullet"/>
      <w:lvlText w:val="•"/>
      <w:lvlJc w:val="left"/>
      <w:pPr>
        <w:ind w:left="3753" w:hanging="608"/>
      </w:pPr>
      <w:rPr>
        <w:rFonts w:hint="default"/>
      </w:rPr>
    </w:lvl>
    <w:lvl w:ilvl="4">
      <w:numFmt w:val="bullet"/>
      <w:lvlText w:val="•"/>
      <w:lvlJc w:val="left"/>
      <w:pPr>
        <w:ind w:left="4638" w:hanging="608"/>
      </w:pPr>
      <w:rPr>
        <w:rFonts w:hint="default"/>
      </w:rPr>
    </w:lvl>
    <w:lvl w:ilvl="5">
      <w:numFmt w:val="bullet"/>
      <w:lvlText w:val="•"/>
      <w:lvlJc w:val="left"/>
      <w:pPr>
        <w:ind w:left="5522" w:hanging="608"/>
      </w:pPr>
      <w:rPr>
        <w:rFonts w:hint="default"/>
      </w:rPr>
    </w:lvl>
    <w:lvl w:ilvl="6">
      <w:numFmt w:val="bullet"/>
      <w:lvlText w:val="•"/>
      <w:lvlJc w:val="left"/>
      <w:pPr>
        <w:ind w:left="6407" w:hanging="608"/>
      </w:pPr>
      <w:rPr>
        <w:rFonts w:hint="default"/>
      </w:rPr>
    </w:lvl>
    <w:lvl w:ilvl="7">
      <w:numFmt w:val="bullet"/>
      <w:lvlText w:val="•"/>
      <w:lvlJc w:val="left"/>
      <w:pPr>
        <w:ind w:left="7291" w:hanging="608"/>
      </w:pPr>
      <w:rPr>
        <w:rFonts w:hint="default"/>
      </w:rPr>
    </w:lvl>
    <w:lvl w:ilvl="8">
      <w:numFmt w:val="bullet"/>
      <w:lvlText w:val="•"/>
      <w:lvlJc w:val="left"/>
      <w:pPr>
        <w:ind w:left="8176" w:hanging="608"/>
      </w:pPr>
      <w:rPr>
        <w:rFonts w:hint="default"/>
      </w:rPr>
    </w:lvl>
  </w:abstractNum>
  <w:abstractNum w:abstractNumId="8" w15:restartNumberingAfterBreak="0">
    <w:nsid w:val="349E43BB"/>
    <w:multiLevelType w:val="hybridMultilevel"/>
    <w:tmpl w:val="55309776"/>
    <w:lvl w:ilvl="0" w:tplc="ED64952C">
      <w:numFmt w:val="bullet"/>
      <w:lvlText w:val=""/>
      <w:lvlJc w:val="left"/>
      <w:pPr>
        <w:ind w:left="478" w:hanging="361"/>
      </w:pPr>
      <w:rPr>
        <w:rFonts w:ascii="Symbol" w:eastAsia="Symbol" w:hAnsi="Symbol" w:cs="Symbol" w:hint="default"/>
        <w:b w:val="0"/>
        <w:bCs w:val="0"/>
        <w:i w:val="0"/>
        <w:iCs w:val="0"/>
        <w:w w:val="100"/>
        <w:sz w:val="20"/>
        <w:szCs w:val="20"/>
      </w:rPr>
    </w:lvl>
    <w:lvl w:ilvl="1" w:tplc="637A97F8">
      <w:numFmt w:val="bullet"/>
      <w:lvlText w:val=""/>
      <w:lvlJc w:val="left"/>
      <w:pPr>
        <w:ind w:left="915" w:hanging="360"/>
      </w:pPr>
      <w:rPr>
        <w:rFonts w:ascii="Symbol" w:eastAsia="Symbol" w:hAnsi="Symbol" w:cs="Symbol" w:hint="default"/>
        <w:b w:val="0"/>
        <w:bCs w:val="0"/>
        <w:i w:val="0"/>
        <w:iCs w:val="0"/>
        <w:w w:val="103"/>
        <w:sz w:val="19"/>
        <w:szCs w:val="19"/>
      </w:rPr>
    </w:lvl>
    <w:lvl w:ilvl="2" w:tplc="84A41C60">
      <w:numFmt w:val="bullet"/>
      <w:lvlText w:val="•"/>
      <w:lvlJc w:val="left"/>
      <w:pPr>
        <w:ind w:left="1922" w:hanging="360"/>
      </w:pPr>
      <w:rPr>
        <w:rFonts w:hint="default"/>
      </w:rPr>
    </w:lvl>
    <w:lvl w:ilvl="3" w:tplc="D0886F84">
      <w:numFmt w:val="bullet"/>
      <w:lvlText w:val="•"/>
      <w:lvlJc w:val="left"/>
      <w:pPr>
        <w:ind w:left="2925" w:hanging="360"/>
      </w:pPr>
      <w:rPr>
        <w:rFonts w:hint="default"/>
      </w:rPr>
    </w:lvl>
    <w:lvl w:ilvl="4" w:tplc="8A461E8C">
      <w:numFmt w:val="bullet"/>
      <w:lvlText w:val="•"/>
      <w:lvlJc w:val="left"/>
      <w:pPr>
        <w:ind w:left="3928" w:hanging="360"/>
      </w:pPr>
      <w:rPr>
        <w:rFonts w:hint="default"/>
      </w:rPr>
    </w:lvl>
    <w:lvl w:ilvl="5" w:tplc="66065504">
      <w:numFmt w:val="bullet"/>
      <w:lvlText w:val="•"/>
      <w:lvlJc w:val="left"/>
      <w:pPr>
        <w:ind w:left="4931" w:hanging="360"/>
      </w:pPr>
      <w:rPr>
        <w:rFonts w:hint="default"/>
      </w:rPr>
    </w:lvl>
    <w:lvl w:ilvl="6" w:tplc="DCF64F98">
      <w:numFmt w:val="bullet"/>
      <w:lvlText w:val="•"/>
      <w:lvlJc w:val="left"/>
      <w:pPr>
        <w:ind w:left="5934" w:hanging="360"/>
      </w:pPr>
      <w:rPr>
        <w:rFonts w:hint="default"/>
      </w:rPr>
    </w:lvl>
    <w:lvl w:ilvl="7" w:tplc="FD42723E">
      <w:numFmt w:val="bullet"/>
      <w:lvlText w:val="•"/>
      <w:lvlJc w:val="left"/>
      <w:pPr>
        <w:ind w:left="6937" w:hanging="360"/>
      </w:pPr>
      <w:rPr>
        <w:rFonts w:hint="default"/>
      </w:rPr>
    </w:lvl>
    <w:lvl w:ilvl="8" w:tplc="382097AE">
      <w:numFmt w:val="bullet"/>
      <w:lvlText w:val="•"/>
      <w:lvlJc w:val="left"/>
      <w:pPr>
        <w:ind w:left="7939" w:hanging="360"/>
      </w:pPr>
      <w:rPr>
        <w:rFonts w:hint="default"/>
      </w:rPr>
    </w:lvl>
  </w:abstractNum>
  <w:abstractNum w:abstractNumId="9" w15:restartNumberingAfterBreak="0">
    <w:nsid w:val="3C8A31E1"/>
    <w:multiLevelType w:val="multilevel"/>
    <w:tmpl w:val="A3FC95B8"/>
    <w:lvl w:ilvl="0">
      <w:start w:val="1"/>
      <w:numFmt w:val="decimal"/>
      <w:lvlText w:val="%1"/>
      <w:lvlJc w:val="left"/>
      <w:pPr>
        <w:ind w:left="1085" w:hanging="608"/>
      </w:pPr>
      <w:rPr>
        <w:rFonts w:hint="default"/>
      </w:rPr>
    </w:lvl>
    <w:lvl w:ilvl="1">
      <w:numFmt w:val="decimal"/>
      <w:lvlText w:val="%1.%2"/>
      <w:lvlJc w:val="left"/>
      <w:pPr>
        <w:ind w:left="1085" w:hanging="608"/>
        <w:jc w:val="right"/>
      </w:pPr>
      <w:rPr>
        <w:rFonts w:hint="default"/>
        <w:spacing w:val="-1"/>
        <w:w w:val="100"/>
      </w:rPr>
    </w:lvl>
    <w:lvl w:ilvl="2">
      <w:numFmt w:val="bullet"/>
      <w:lvlText w:val="•"/>
      <w:lvlJc w:val="left"/>
      <w:pPr>
        <w:ind w:left="2853" w:hanging="608"/>
      </w:pPr>
      <w:rPr>
        <w:rFonts w:hint="default"/>
      </w:rPr>
    </w:lvl>
    <w:lvl w:ilvl="3">
      <w:numFmt w:val="bullet"/>
      <w:lvlText w:val="•"/>
      <w:lvlJc w:val="left"/>
      <w:pPr>
        <w:ind w:left="3739" w:hanging="608"/>
      </w:pPr>
      <w:rPr>
        <w:rFonts w:hint="default"/>
      </w:rPr>
    </w:lvl>
    <w:lvl w:ilvl="4">
      <w:numFmt w:val="bullet"/>
      <w:lvlText w:val="•"/>
      <w:lvlJc w:val="left"/>
      <w:pPr>
        <w:ind w:left="4626" w:hanging="608"/>
      </w:pPr>
      <w:rPr>
        <w:rFonts w:hint="default"/>
      </w:rPr>
    </w:lvl>
    <w:lvl w:ilvl="5">
      <w:numFmt w:val="bullet"/>
      <w:lvlText w:val="•"/>
      <w:lvlJc w:val="left"/>
      <w:pPr>
        <w:ind w:left="5512" w:hanging="608"/>
      </w:pPr>
      <w:rPr>
        <w:rFonts w:hint="default"/>
      </w:rPr>
    </w:lvl>
    <w:lvl w:ilvl="6">
      <w:numFmt w:val="bullet"/>
      <w:lvlText w:val="•"/>
      <w:lvlJc w:val="left"/>
      <w:pPr>
        <w:ind w:left="6399" w:hanging="608"/>
      </w:pPr>
      <w:rPr>
        <w:rFonts w:hint="default"/>
      </w:rPr>
    </w:lvl>
    <w:lvl w:ilvl="7">
      <w:numFmt w:val="bullet"/>
      <w:lvlText w:val="•"/>
      <w:lvlJc w:val="left"/>
      <w:pPr>
        <w:ind w:left="7285" w:hanging="608"/>
      </w:pPr>
      <w:rPr>
        <w:rFonts w:hint="default"/>
      </w:rPr>
    </w:lvl>
    <w:lvl w:ilvl="8">
      <w:numFmt w:val="bullet"/>
      <w:lvlText w:val="•"/>
      <w:lvlJc w:val="left"/>
      <w:pPr>
        <w:ind w:left="8172" w:hanging="608"/>
      </w:pPr>
      <w:rPr>
        <w:rFonts w:hint="default"/>
      </w:rPr>
    </w:lvl>
  </w:abstractNum>
  <w:abstractNum w:abstractNumId="10" w15:restartNumberingAfterBreak="0">
    <w:nsid w:val="4078024B"/>
    <w:multiLevelType w:val="multilevel"/>
    <w:tmpl w:val="4C2A6650"/>
    <w:lvl w:ilvl="0">
      <w:start w:val="2"/>
      <w:numFmt w:val="decimal"/>
      <w:lvlText w:val="%1"/>
      <w:lvlJc w:val="left"/>
      <w:pPr>
        <w:ind w:left="740" w:hanging="608"/>
      </w:pPr>
      <w:rPr>
        <w:rFonts w:hint="default"/>
      </w:rPr>
    </w:lvl>
    <w:lvl w:ilvl="1">
      <w:numFmt w:val="decimal"/>
      <w:lvlText w:val="%1.%2"/>
      <w:lvlJc w:val="left"/>
      <w:pPr>
        <w:ind w:left="740" w:hanging="608"/>
        <w:jc w:val="right"/>
      </w:pPr>
      <w:rPr>
        <w:rFonts w:hint="default"/>
        <w:w w:val="100"/>
      </w:rPr>
    </w:lvl>
    <w:lvl w:ilvl="2">
      <w:numFmt w:val="bullet"/>
      <w:lvlText w:val="•"/>
      <w:lvlJc w:val="left"/>
      <w:pPr>
        <w:ind w:left="2469" w:hanging="608"/>
      </w:pPr>
      <w:rPr>
        <w:rFonts w:hint="default"/>
      </w:rPr>
    </w:lvl>
    <w:lvl w:ilvl="3">
      <w:numFmt w:val="bullet"/>
      <w:lvlText w:val="•"/>
      <w:lvlJc w:val="left"/>
      <w:pPr>
        <w:ind w:left="3333" w:hanging="608"/>
      </w:pPr>
      <w:rPr>
        <w:rFonts w:hint="default"/>
      </w:rPr>
    </w:lvl>
    <w:lvl w:ilvl="4">
      <w:numFmt w:val="bullet"/>
      <w:lvlText w:val="•"/>
      <w:lvlJc w:val="left"/>
      <w:pPr>
        <w:ind w:left="4198" w:hanging="608"/>
      </w:pPr>
      <w:rPr>
        <w:rFonts w:hint="default"/>
      </w:rPr>
    </w:lvl>
    <w:lvl w:ilvl="5">
      <w:numFmt w:val="bullet"/>
      <w:lvlText w:val="•"/>
      <w:lvlJc w:val="left"/>
      <w:pPr>
        <w:ind w:left="5062" w:hanging="608"/>
      </w:pPr>
      <w:rPr>
        <w:rFonts w:hint="default"/>
      </w:rPr>
    </w:lvl>
    <w:lvl w:ilvl="6">
      <w:numFmt w:val="bullet"/>
      <w:lvlText w:val="•"/>
      <w:lvlJc w:val="left"/>
      <w:pPr>
        <w:ind w:left="5927" w:hanging="608"/>
      </w:pPr>
      <w:rPr>
        <w:rFonts w:hint="default"/>
      </w:rPr>
    </w:lvl>
    <w:lvl w:ilvl="7">
      <w:numFmt w:val="bullet"/>
      <w:lvlText w:val="•"/>
      <w:lvlJc w:val="left"/>
      <w:pPr>
        <w:ind w:left="6792" w:hanging="608"/>
      </w:pPr>
      <w:rPr>
        <w:rFonts w:hint="default"/>
      </w:rPr>
    </w:lvl>
    <w:lvl w:ilvl="8">
      <w:numFmt w:val="bullet"/>
      <w:lvlText w:val="•"/>
      <w:lvlJc w:val="left"/>
      <w:pPr>
        <w:ind w:left="7656" w:hanging="608"/>
      </w:pPr>
      <w:rPr>
        <w:rFonts w:hint="default"/>
      </w:rPr>
    </w:lvl>
  </w:abstractNum>
  <w:abstractNum w:abstractNumId="11" w15:restartNumberingAfterBreak="0">
    <w:nsid w:val="41883B4C"/>
    <w:multiLevelType w:val="hybridMultilevel"/>
    <w:tmpl w:val="FF646592"/>
    <w:lvl w:ilvl="0" w:tplc="110421CC">
      <w:numFmt w:val="bullet"/>
      <w:lvlText w:val=""/>
      <w:lvlJc w:val="left"/>
      <w:pPr>
        <w:ind w:left="1618" w:hanging="346"/>
      </w:pPr>
      <w:rPr>
        <w:rFonts w:ascii="Symbol" w:eastAsia="Symbol" w:hAnsi="Symbol" w:cs="Symbol" w:hint="default"/>
        <w:b w:val="0"/>
        <w:bCs w:val="0"/>
        <w:i w:val="0"/>
        <w:iCs w:val="0"/>
        <w:w w:val="103"/>
        <w:sz w:val="19"/>
        <w:szCs w:val="19"/>
      </w:rPr>
    </w:lvl>
    <w:lvl w:ilvl="1" w:tplc="FA32E454">
      <w:numFmt w:val="bullet"/>
      <w:lvlText w:val="•"/>
      <w:lvlJc w:val="left"/>
      <w:pPr>
        <w:ind w:left="2452" w:hanging="346"/>
      </w:pPr>
      <w:rPr>
        <w:rFonts w:hint="default"/>
      </w:rPr>
    </w:lvl>
    <w:lvl w:ilvl="2" w:tplc="1744DB82">
      <w:numFmt w:val="bullet"/>
      <w:lvlText w:val="•"/>
      <w:lvlJc w:val="left"/>
      <w:pPr>
        <w:ind w:left="3285" w:hanging="346"/>
      </w:pPr>
      <w:rPr>
        <w:rFonts w:hint="default"/>
      </w:rPr>
    </w:lvl>
    <w:lvl w:ilvl="3" w:tplc="CDCA39FC">
      <w:numFmt w:val="bullet"/>
      <w:lvlText w:val="•"/>
      <w:lvlJc w:val="left"/>
      <w:pPr>
        <w:ind w:left="4117" w:hanging="346"/>
      </w:pPr>
      <w:rPr>
        <w:rFonts w:hint="default"/>
      </w:rPr>
    </w:lvl>
    <w:lvl w:ilvl="4" w:tplc="015466E0">
      <w:numFmt w:val="bullet"/>
      <w:lvlText w:val="•"/>
      <w:lvlJc w:val="left"/>
      <w:pPr>
        <w:ind w:left="4950" w:hanging="346"/>
      </w:pPr>
      <w:rPr>
        <w:rFonts w:hint="default"/>
      </w:rPr>
    </w:lvl>
    <w:lvl w:ilvl="5" w:tplc="2DCE8886">
      <w:numFmt w:val="bullet"/>
      <w:lvlText w:val="•"/>
      <w:lvlJc w:val="left"/>
      <w:pPr>
        <w:ind w:left="5782" w:hanging="346"/>
      </w:pPr>
      <w:rPr>
        <w:rFonts w:hint="default"/>
      </w:rPr>
    </w:lvl>
    <w:lvl w:ilvl="6" w:tplc="F2929510">
      <w:numFmt w:val="bullet"/>
      <w:lvlText w:val="•"/>
      <w:lvlJc w:val="left"/>
      <w:pPr>
        <w:ind w:left="6615" w:hanging="346"/>
      </w:pPr>
      <w:rPr>
        <w:rFonts w:hint="default"/>
      </w:rPr>
    </w:lvl>
    <w:lvl w:ilvl="7" w:tplc="1A92B9F2">
      <w:numFmt w:val="bullet"/>
      <w:lvlText w:val="•"/>
      <w:lvlJc w:val="left"/>
      <w:pPr>
        <w:ind w:left="7447" w:hanging="346"/>
      </w:pPr>
      <w:rPr>
        <w:rFonts w:hint="default"/>
      </w:rPr>
    </w:lvl>
    <w:lvl w:ilvl="8" w:tplc="1172B094">
      <w:numFmt w:val="bullet"/>
      <w:lvlText w:val="•"/>
      <w:lvlJc w:val="left"/>
      <w:pPr>
        <w:ind w:left="8280" w:hanging="346"/>
      </w:pPr>
      <w:rPr>
        <w:rFonts w:hint="default"/>
      </w:rPr>
    </w:lvl>
  </w:abstractNum>
  <w:abstractNum w:abstractNumId="12" w15:restartNumberingAfterBreak="0">
    <w:nsid w:val="42D65915"/>
    <w:multiLevelType w:val="hybridMultilevel"/>
    <w:tmpl w:val="A94EB9F8"/>
    <w:lvl w:ilvl="0" w:tplc="10641C1C">
      <w:numFmt w:val="bullet"/>
      <w:lvlText w:val=""/>
      <w:lvlJc w:val="left"/>
      <w:pPr>
        <w:ind w:left="1610" w:hanging="360"/>
      </w:pPr>
      <w:rPr>
        <w:rFonts w:ascii="Symbol" w:eastAsia="Symbol" w:hAnsi="Symbol" w:cs="Symbol" w:hint="default"/>
        <w:b w:val="0"/>
        <w:bCs w:val="0"/>
        <w:i w:val="0"/>
        <w:iCs w:val="0"/>
        <w:w w:val="99"/>
        <w:sz w:val="20"/>
        <w:szCs w:val="20"/>
      </w:rPr>
    </w:lvl>
    <w:lvl w:ilvl="1" w:tplc="D2CA3766">
      <w:numFmt w:val="bullet"/>
      <w:lvlText w:val="•"/>
      <w:lvlJc w:val="left"/>
      <w:pPr>
        <w:ind w:left="2452" w:hanging="360"/>
      </w:pPr>
      <w:rPr>
        <w:rFonts w:hint="default"/>
      </w:rPr>
    </w:lvl>
    <w:lvl w:ilvl="2" w:tplc="97BE03B0">
      <w:numFmt w:val="bullet"/>
      <w:lvlText w:val="•"/>
      <w:lvlJc w:val="left"/>
      <w:pPr>
        <w:ind w:left="3285" w:hanging="360"/>
      </w:pPr>
      <w:rPr>
        <w:rFonts w:hint="default"/>
      </w:rPr>
    </w:lvl>
    <w:lvl w:ilvl="3" w:tplc="AFA4B822">
      <w:numFmt w:val="bullet"/>
      <w:lvlText w:val="•"/>
      <w:lvlJc w:val="left"/>
      <w:pPr>
        <w:ind w:left="4117" w:hanging="360"/>
      </w:pPr>
      <w:rPr>
        <w:rFonts w:hint="default"/>
      </w:rPr>
    </w:lvl>
    <w:lvl w:ilvl="4" w:tplc="76EE1FB2">
      <w:numFmt w:val="bullet"/>
      <w:lvlText w:val="•"/>
      <w:lvlJc w:val="left"/>
      <w:pPr>
        <w:ind w:left="4950" w:hanging="360"/>
      </w:pPr>
      <w:rPr>
        <w:rFonts w:hint="default"/>
      </w:rPr>
    </w:lvl>
    <w:lvl w:ilvl="5" w:tplc="51E0869E">
      <w:numFmt w:val="bullet"/>
      <w:lvlText w:val="•"/>
      <w:lvlJc w:val="left"/>
      <w:pPr>
        <w:ind w:left="5782" w:hanging="360"/>
      </w:pPr>
      <w:rPr>
        <w:rFonts w:hint="default"/>
      </w:rPr>
    </w:lvl>
    <w:lvl w:ilvl="6" w:tplc="EB4AF706">
      <w:numFmt w:val="bullet"/>
      <w:lvlText w:val="•"/>
      <w:lvlJc w:val="left"/>
      <w:pPr>
        <w:ind w:left="6615" w:hanging="360"/>
      </w:pPr>
      <w:rPr>
        <w:rFonts w:hint="default"/>
      </w:rPr>
    </w:lvl>
    <w:lvl w:ilvl="7" w:tplc="323C8E62">
      <w:numFmt w:val="bullet"/>
      <w:lvlText w:val="•"/>
      <w:lvlJc w:val="left"/>
      <w:pPr>
        <w:ind w:left="7447" w:hanging="360"/>
      </w:pPr>
      <w:rPr>
        <w:rFonts w:hint="default"/>
      </w:rPr>
    </w:lvl>
    <w:lvl w:ilvl="8" w:tplc="DA708D36">
      <w:numFmt w:val="bullet"/>
      <w:lvlText w:val="•"/>
      <w:lvlJc w:val="left"/>
      <w:pPr>
        <w:ind w:left="8280" w:hanging="360"/>
      </w:pPr>
      <w:rPr>
        <w:rFonts w:hint="default"/>
      </w:rPr>
    </w:lvl>
  </w:abstractNum>
  <w:abstractNum w:abstractNumId="13" w15:restartNumberingAfterBreak="0">
    <w:nsid w:val="42D82CE2"/>
    <w:multiLevelType w:val="hybridMultilevel"/>
    <w:tmpl w:val="4F1AE9B6"/>
    <w:lvl w:ilvl="0" w:tplc="7476788C">
      <w:numFmt w:val="bullet"/>
      <w:lvlText w:val=""/>
      <w:lvlJc w:val="left"/>
      <w:pPr>
        <w:ind w:left="1610" w:hanging="360"/>
      </w:pPr>
      <w:rPr>
        <w:rFonts w:ascii="Symbol" w:eastAsia="Symbol" w:hAnsi="Symbol" w:cs="Symbol" w:hint="default"/>
        <w:b w:val="0"/>
        <w:bCs w:val="0"/>
        <w:i w:val="0"/>
        <w:iCs w:val="0"/>
        <w:w w:val="99"/>
        <w:sz w:val="20"/>
        <w:szCs w:val="20"/>
      </w:rPr>
    </w:lvl>
    <w:lvl w:ilvl="1" w:tplc="28BAB42E">
      <w:numFmt w:val="bullet"/>
      <w:lvlText w:val="•"/>
      <w:lvlJc w:val="left"/>
      <w:pPr>
        <w:ind w:left="2452" w:hanging="360"/>
      </w:pPr>
      <w:rPr>
        <w:rFonts w:hint="default"/>
      </w:rPr>
    </w:lvl>
    <w:lvl w:ilvl="2" w:tplc="CA0E2A38">
      <w:numFmt w:val="bullet"/>
      <w:lvlText w:val="•"/>
      <w:lvlJc w:val="left"/>
      <w:pPr>
        <w:ind w:left="3285" w:hanging="360"/>
      </w:pPr>
      <w:rPr>
        <w:rFonts w:hint="default"/>
      </w:rPr>
    </w:lvl>
    <w:lvl w:ilvl="3" w:tplc="127A1DBE">
      <w:numFmt w:val="bullet"/>
      <w:lvlText w:val="•"/>
      <w:lvlJc w:val="left"/>
      <w:pPr>
        <w:ind w:left="4117" w:hanging="360"/>
      </w:pPr>
      <w:rPr>
        <w:rFonts w:hint="default"/>
      </w:rPr>
    </w:lvl>
    <w:lvl w:ilvl="4" w:tplc="738C342C">
      <w:numFmt w:val="bullet"/>
      <w:lvlText w:val="•"/>
      <w:lvlJc w:val="left"/>
      <w:pPr>
        <w:ind w:left="4950" w:hanging="360"/>
      </w:pPr>
      <w:rPr>
        <w:rFonts w:hint="default"/>
      </w:rPr>
    </w:lvl>
    <w:lvl w:ilvl="5" w:tplc="E8C6A796">
      <w:numFmt w:val="bullet"/>
      <w:lvlText w:val="•"/>
      <w:lvlJc w:val="left"/>
      <w:pPr>
        <w:ind w:left="5782" w:hanging="360"/>
      </w:pPr>
      <w:rPr>
        <w:rFonts w:hint="default"/>
      </w:rPr>
    </w:lvl>
    <w:lvl w:ilvl="6" w:tplc="A42EE912">
      <w:numFmt w:val="bullet"/>
      <w:lvlText w:val="•"/>
      <w:lvlJc w:val="left"/>
      <w:pPr>
        <w:ind w:left="6615" w:hanging="360"/>
      </w:pPr>
      <w:rPr>
        <w:rFonts w:hint="default"/>
      </w:rPr>
    </w:lvl>
    <w:lvl w:ilvl="7" w:tplc="1A0247EC">
      <w:numFmt w:val="bullet"/>
      <w:lvlText w:val="•"/>
      <w:lvlJc w:val="left"/>
      <w:pPr>
        <w:ind w:left="7447" w:hanging="360"/>
      </w:pPr>
      <w:rPr>
        <w:rFonts w:hint="default"/>
      </w:rPr>
    </w:lvl>
    <w:lvl w:ilvl="8" w:tplc="74C673F8">
      <w:numFmt w:val="bullet"/>
      <w:lvlText w:val="•"/>
      <w:lvlJc w:val="left"/>
      <w:pPr>
        <w:ind w:left="8280" w:hanging="360"/>
      </w:pPr>
      <w:rPr>
        <w:rFonts w:hint="default"/>
      </w:rPr>
    </w:lvl>
  </w:abstractNum>
  <w:abstractNum w:abstractNumId="14" w15:restartNumberingAfterBreak="0">
    <w:nsid w:val="43CC3553"/>
    <w:multiLevelType w:val="hybridMultilevel"/>
    <w:tmpl w:val="0310FCAA"/>
    <w:lvl w:ilvl="0" w:tplc="CED0C0B0">
      <w:numFmt w:val="bullet"/>
      <w:lvlText w:val=""/>
      <w:lvlJc w:val="left"/>
      <w:pPr>
        <w:ind w:left="1266" w:hanging="360"/>
      </w:pPr>
      <w:rPr>
        <w:rFonts w:ascii="Symbol" w:eastAsia="Symbol" w:hAnsi="Symbol" w:cs="Symbol" w:hint="default"/>
        <w:b w:val="0"/>
        <w:bCs w:val="0"/>
        <w:i w:val="0"/>
        <w:iCs w:val="0"/>
        <w:w w:val="103"/>
        <w:sz w:val="19"/>
        <w:szCs w:val="19"/>
      </w:rPr>
    </w:lvl>
    <w:lvl w:ilvl="1" w:tplc="D1146494">
      <w:numFmt w:val="bullet"/>
      <w:lvlText w:val="•"/>
      <w:lvlJc w:val="left"/>
      <w:pPr>
        <w:ind w:left="2072" w:hanging="360"/>
      </w:pPr>
      <w:rPr>
        <w:rFonts w:hint="default"/>
      </w:rPr>
    </w:lvl>
    <w:lvl w:ilvl="2" w:tplc="1B749260">
      <w:numFmt w:val="bullet"/>
      <w:lvlText w:val="•"/>
      <w:lvlJc w:val="left"/>
      <w:pPr>
        <w:ind w:left="2885" w:hanging="360"/>
      </w:pPr>
      <w:rPr>
        <w:rFonts w:hint="default"/>
      </w:rPr>
    </w:lvl>
    <w:lvl w:ilvl="3" w:tplc="F0161E1C">
      <w:numFmt w:val="bullet"/>
      <w:lvlText w:val="•"/>
      <w:lvlJc w:val="left"/>
      <w:pPr>
        <w:ind w:left="3697" w:hanging="360"/>
      </w:pPr>
      <w:rPr>
        <w:rFonts w:hint="default"/>
      </w:rPr>
    </w:lvl>
    <w:lvl w:ilvl="4" w:tplc="99C6B4AA">
      <w:numFmt w:val="bullet"/>
      <w:lvlText w:val="•"/>
      <w:lvlJc w:val="left"/>
      <w:pPr>
        <w:ind w:left="4510" w:hanging="360"/>
      </w:pPr>
      <w:rPr>
        <w:rFonts w:hint="default"/>
      </w:rPr>
    </w:lvl>
    <w:lvl w:ilvl="5" w:tplc="70805030">
      <w:numFmt w:val="bullet"/>
      <w:lvlText w:val="•"/>
      <w:lvlJc w:val="left"/>
      <w:pPr>
        <w:ind w:left="5322" w:hanging="360"/>
      </w:pPr>
      <w:rPr>
        <w:rFonts w:hint="default"/>
      </w:rPr>
    </w:lvl>
    <w:lvl w:ilvl="6" w:tplc="D148778E">
      <w:numFmt w:val="bullet"/>
      <w:lvlText w:val="•"/>
      <w:lvlJc w:val="left"/>
      <w:pPr>
        <w:ind w:left="6135" w:hanging="360"/>
      </w:pPr>
      <w:rPr>
        <w:rFonts w:hint="default"/>
      </w:rPr>
    </w:lvl>
    <w:lvl w:ilvl="7" w:tplc="DE8C3C00">
      <w:numFmt w:val="bullet"/>
      <w:lvlText w:val="•"/>
      <w:lvlJc w:val="left"/>
      <w:pPr>
        <w:ind w:left="6948" w:hanging="360"/>
      </w:pPr>
      <w:rPr>
        <w:rFonts w:hint="default"/>
      </w:rPr>
    </w:lvl>
    <w:lvl w:ilvl="8" w:tplc="22101A14">
      <w:numFmt w:val="bullet"/>
      <w:lvlText w:val="•"/>
      <w:lvlJc w:val="left"/>
      <w:pPr>
        <w:ind w:left="7760" w:hanging="360"/>
      </w:pPr>
      <w:rPr>
        <w:rFonts w:hint="default"/>
      </w:rPr>
    </w:lvl>
  </w:abstractNum>
  <w:abstractNum w:abstractNumId="15" w15:restartNumberingAfterBreak="0">
    <w:nsid w:val="45C54F42"/>
    <w:multiLevelType w:val="multilevel"/>
    <w:tmpl w:val="D3866EA8"/>
    <w:lvl w:ilvl="0">
      <w:start w:val="8"/>
      <w:numFmt w:val="decimal"/>
      <w:lvlText w:val="%1"/>
      <w:lvlJc w:val="left"/>
      <w:pPr>
        <w:ind w:left="1007" w:hanging="167"/>
      </w:pPr>
      <w:rPr>
        <w:rFonts w:ascii="Arial" w:eastAsia="Arial" w:hAnsi="Arial" w:cs="Arial" w:hint="default"/>
        <w:b w:val="0"/>
        <w:bCs w:val="0"/>
        <w:i w:val="0"/>
        <w:iCs w:val="0"/>
        <w:w w:val="100"/>
        <w:sz w:val="20"/>
        <w:szCs w:val="20"/>
      </w:rPr>
    </w:lvl>
    <w:lvl w:ilvl="1">
      <w:start w:val="1"/>
      <w:numFmt w:val="decimal"/>
      <w:lvlText w:val="%1.%2"/>
      <w:lvlJc w:val="left"/>
      <w:pPr>
        <w:ind w:left="2280" w:hanging="720"/>
      </w:pPr>
      <w:rPr>
        <w:rFonts w:ascii="Arial" w:eastAsia="Arial" w:hAnsi="Arial" w:cs="Arial" w:hint="default"/>
        <w:b w:val="0"/>
        <w:bCs w:val="0"/>
        <w:i/>
        <w:iCs/>
        <w:w w:val="100"/>
        <w:sz w:val="20"/>
        <w:szCs w:val="20"/>
      </w:rPr>
    </w:lvl>
    <w:lvl w:ilvl="2">
      <w:numFmt w:val="bullet"/>
      <w:lvlText w:val="•"/>
      <w:lvlJc w:val="left"/>
      <w:pPr>
        <w:ind w:left="3131" w:hanging="720"/>
      </w:pPr>
      <w:rPr>
        <w:rFonts w:hint="default"/>
      </w:rPr>
    </w:lvl>
    <w:lvl w:ilvl="3">
      <w:numFmt w:val="bullet"/>
      <w:lvlText w:val="•"/>
      <w:lvlJc w:val="left"/>
      <w:pPr>
        <w:ind w:left="3983" w:hanging="720"/>
      </w:pPr>
      <w:rPr>
        <w:rFonts w:hint="default"/>
      </w:rPr>
    </w:lvl>
    <w:lvl w:ilvl="4">
      <w:numFmt w:val="bullet"/>
      <w:lvlText w:val="•"/>
      <w:lvlJc w:val="left"/>
      <w:pPr>
        <w:ind w:left="4835" w:hanging="720"/>
      </w:pPr>
      <w:rPr>
        <w:rFonts w:hint="default"/>
      </w:rPr>
    </w:lvl>
    <w:lvl w:ilvl="5">
      <w:numFmt w:val="bullet"/>
      <w:lvlText w:val="•"/>
      <w:lvlJc w:val="left"/>
      <w:pPr>
        <w:ind w:left="5686" w:hanging="720"/>
      </w:pPr>
      <w:rPr>
        <w:rFonts w:hint="default"/>
      </w:rPr>
    </w:lvl>
    <w:lvl w:ilvl="6">
      <w:numFmt w:val="bullet"/>
      <w:lvlText w:val="•"/>
      <w:lvlJc w:val="left"/>
      <w:pPr>
        <w:ind w:left="6538" w:hanging="720"/>
      </w:pPr>
      <w:rPr>
        <w:rFonts w:hint="default"/>
      </w:rPr>
    </w:lvl>
    <w:lvl w:ilvl="7">
      <w:numFmt w:val="bullet"/>
      <w:lvlText w:val="•"/>
      <w:lvlJc w:val="left"/>
      <w:pPr>
        <w:ind w:left="7390" w:hanging="720"/>
      </w:pPr>
      <w:rPr>
        <w:rFonts w:hint="default"/>
      </w:rPr>
    </w:lvl>
    <w:lvl w:ilvl="8">
      <w:numFmt w:val="bullet"/>
      <w:lvlText w:val="•"/>
      <w:lvlJc w:val="left"/>
      <w:pPr>
        <w:ind w:left="8242" w:hanging="720"/>
      </w:pPr>
      <w:rPr>
        <w:rFonts w:hint="default"/>
      </w:rPr>
    </w:lvl>
  </w:abstractNum>
  <w:abstractNum w:abstractNumId="16" w15:restartNumberingAfterBreak="0">
    <w:nsid w:val="46353147"/>
    <w:multiLevelType w:val="multilevel"/>
    <w:tmpl w:val="62049094"/>
    <w:lvl w:ilvl="0">
      <w:start w:val="2"/>
      <w:numFmt w:val="decimal"/>
      <w:lvlText w:val="%1"/>
      <w:lvlJc w:val="left"/>
      <w:pPr>
        <w:ind w:left="1085" w:hanging="608"/>
      </w:pPr>
      <w:rPr>
        <w:rFonts w:hint="default"/>
      </w:rPr>
    </w:lvl>
    <w:lvl w:ilvl="1">
      <w:numFmt w:val="decimal"/>
      <w:lvlText w:val="%1.%2"/>
      <w:lvlJc w:val="left"/>
      <w:pPr>
        <w:ind w:left="1085" w:hanging="608"/>
        <w:jc w:val="right"/>
      </w:pPr>
      <w:rPr>
        <w:rFonts w:hint="default"/>
        <w:spacing w:val="-1"/>
        <w:w w:val="100"/>
      </w:rPr>
    </w:lvl>
    <w:lvl w:ilvl="2">
      <w:numFmt w:val="bullet"/>
      <w:lvlText w:val="•"/>
      <w:lvlJc w:val="left"/>
      <w:pPr>
        <w:ind w:left="2853" w:hanging="608"/>
      </w:pPr>
      <w:rPr>
        <w:rFonts w:hint="default"/>
      </w:rPr>
    </w:lvl>
    <w:lvl w:ilvl="3">
      <w:numFmt w:val="bullet"/>
      <w:lvlText w:val="•"/>
      <w:lvlJc w:val="left"/>
      <w:pPr>
        <w:ind w:left="3739" w:hanging="608"/>
      </w:pPr>
      <w:rPr>
        <w:rFonts w:hint="default"/>
      </w:rPr>
    </w:lvl>
    <w:lvl w:ilvl="4">
      <w:numFmt w:val="bullet"/>
      <w:lvlText w:val="•"/>
      <w:lvlJc w:val="left"/>
      <w:pPr>
        <w:ind w:left="4626" w:hanging="608"/>
      </w:pPr>
      <w:rPr>
        <w:rFonts w:hint="default"/>
      </w:rPr>
    </w:lvl>
    <w:lvl w:ilvl="5">
      <w:numFmt w:val="bullet"/>
      <w:lvlText w:val="•"/>
      <w:lvlJc w:val="left"/>
      <w:pPr>
        <w:ind w:left="5512" w:hanging="608"/>
      </w:pPr>
      <w:rPr>
        <w:rFonts w:hint="default"/>
      </w:rPr>
    </w:lvl>
    <w:lvl w:ilvl="6">
      <w:numFmt w:val="bullet"/>
      <w:lvlText w:val="•"/>
      <w:lvlJc w:val="left"/>
      <w:pPr>
        <w:ind w:left="6399" w:hanging="608"/>
      </w:pPr>
      <w:rPr>
        <w:rFonts w:hint="default"/>
      </w:rPr>
    </w:lvl>
    <w:lvl w:ilvl="7">
      <w:numFmt w:val="bullet"/>
      <w:lvlText w:val="•"/>
      <w:lvlJc w:val="left"/>
      <w:pPr>
        <w:ind w:left="7285" w:hanging="608"/>
      </w:pPr>
      <w:rPr>
        <w:rFonts w:hint="default"/>
      </w:rPr>
    </w:lvl>
    <w:lvl w:ilvl="8">
      <w:numFmt w:val="bullet"/>
      <w:lvlText w:val="•"/>
      <w:lvlJc w:val="left"/>
      <w:pPr>
        <w:ind w:left="8172" w:hanging="608"/>
      </w:pPr>
      <w:rPr>
        <w:rFonts w:hint="default"/>
      </w:rPr>
    </w:lvl>
  </w:abstractNum>
  <w:abstractNum w:abstractNumId="17" w15:restartNumberingAfterBreak="0">
    <w:nsid w:val="4A8B6B2A"/>
    <w:multiLevelType w:val="hybridMultilevel"/>
    <w:tmpl w:val="E15E95F2"/>
    <w:lvl w:ilvl="0" w:tplc="DDD02A12">
      <w:numFmt w:val="bullet"/>
      <w:lvlText w:val=""/>
      <w:lvlJc w:val="left"/>
      <w:pPr>
        <w:ind w:left="1610" w:hanging="360"/>
      </w:pPr>
      <w:rPr>
        <w:rFonts w:ascii="Symbol" w:eastAsia="Symbol" w:hAnsi="Symbol" w:cs="Symbol" w:hint="default"/>
        <w:b w:val="0"/>
        <w:bCs w:val="0"/>
        <w:i w:val="0"/>
        <w:iCs w:val="0"/>
        <w:w w:val="99"/>
        <w:sz w:val="20"/>
        <w:szCs w:val="20"/>
      </w:rPr>
    </w:lvl>
    <w:lvl w:ilvl="1" w:tplc="76586AB8">
      <w:numFmt w:val="bullet"/>
      <w:lvlText w:val="•"/>
      <w:lvlJc w:val="left"/>
      <w:pPr>
        <w:ind w:left="2452" w:hanging="360"/>
      </w:pPr>
      <w:rPr>
        <w:rFonts w:hint="default"/>
      </w:rPr>
    </w:lvl>
    <w:lvl w:ilvl="2" w:tplc="8C0E8CF2">
      <w:numFmt w:val="bullet"/>
      <w:lvlText w:val="•"/>
      <w:lvlJc w:val="left"/>
      <w:pPr>
        <w:ind w:left="3285" w:hanging="360"/>
      </w:pPr>
      <w:rPr>
        <w:rFonts w:hint="default"/>
      </w:rPr>
    </w:lvl>
    <w:lvl w:ilvl="3" w:tplc="8D2689DC">
      <w:numFmt w:val="bullet"/>
      <w:lvlText w:val="•"/>
      <w:lvlJc w:val="left"/>
      <w:pPr>
        <w:ind w:left="4117" w:hanging="360"/>
      </w:pPr>
      <w:rPr>
        <w:rFonts w:hint="default"/>
      </w:rPr>
    </w:lvl>
    <w:lvl w:ilvl="4" w:tplc="5EA45316">
      <w:numFmt w:val="bullet"/>
      <w:lvlText w:val="•"/>
      <w:lvlJc w:val="left"/>
      <w:pPr>
        <w:ind w:left="4950" w:hanging="360"/>
      </w:pPr>
      <w:rPr>
        <w:rFonts w:hint="default"/>
      </w:rPr>
    </w:lvl>
    <w:lvl w:ilvl="5" w:tplc="F8F681E8">
      <w:numFmt w:val="bullet"/>
      <w:lvlText w:val="•"/>
      <w:lvlJc w:val="left"/>
      <w:pPr>
        <w:ind w:left="5782" w:hanging="360"/>
      </w:pPr>
      <w:rPr>
        <w:rFonts w:hint="default"/>
      </w:rPr>
    </w:lvl>
    <w:lvl w:ilvl="6" w:tplc="16285266">
      <w:numFmt w:val="bullet"/>
      <w:lvlText w:val="•"/>
      <w:lvlJc w:val="left"/>
      <w:pPr>
        <w:ind w:left="6615" w:hanging="360"/>
      </w:pPr>
      <w:rPr>
        <w:rFonts w:hint="default"/>
      </w:rPr>
    </w:lvl>
    <w:lvl w:ilvl="7" w:tplc="97DA0E6E">
      <w:numFmt w:val="bullet"/>
      <w:lvlText w:val="•"/>
      <w:lvlJc w:val="left"/>
      <w:pPr>
        <w:ind w:left="7447" w:hanging="360"/>
      </w:pPr>
      <w:rPr>
        <w:rFonts w:hint="default"/>
      </w:rPr>
    </w:lvl>
    <w:lvl w:ilvl="8" w:tplc="CD00FAE4">
      <w:numFmt w:val="bullet"/>
      <w:lvlText w:val="•"/>
      <w:lvlJc w:val="left"/>
      <w:pPr>
        <w:ind w:left="8280" w:hanging="360"/>
      </w:pPr>
      <w:rPr>
        <w:rFonts w:hint="default"/>
      </w:rPr>
    </w:lvl>
  </w:abstractNum>
  <w:abstractNum w:abstractNumId="18" w15:restartNumberingAfterBreak="0">
    <w:nsid w:val="4DD22542"/>
    <w:multiLevelType w:val="multilevel"/>
    <w:tmpl w:val="06460832"/>
    <w:lvl w:ilvl="0">
      <w:start w:val="2"/>
      <w:numFmt w:val="decimal"/>
      <w:lvlText w:val="%1"/>
      <w:lvlJc w:val="left"/>
      <w:pPr>
        <w:ind w:left="792" w:hanging="780"/>
      </w:pPr>
      <w:rPr>
        <w:rFonts w:hint="default"/>
      </w:rPr>
    </w:lvl>
    <w:lvl w:ilvl="1">
      <w:start w:val="2"/>
      <w:numFmt w:val="decimal"/>
      <w:lvlText w:val="%1.%2"/>
      <w:lvlJc w:val="left"/>
      <w:pPr>
        <w:ind w:left="792" w:hanging="780"/>
      </w:pPr>
      <w:rPr>
        <w:rFonts w:ascii="Arial" w:eastAsia="Arial" w:hAnsi="Arial" w:cs="Arial" w:hint="default"/>
        <w:b/>
        <w:bCs/>
        <w:i w:val="0"/>
        <w:iCs w:val="0"/>
        <w:spacing w:val="0"/>
        <w:w w:val="102"/>
        <w:sz w:val="31"/>
        <w:szCs w:val="31"/>
      </w:rPr>
    </w:lvl>
    <w:lvl w:ilvl="2">
      <w:numFmt w:val="bullet"/>
      <w:lvlText w:val="•"/>
      <w:lvlJc w:val="left"/>
      <w:pPr>
        <w:ind w:left="2517" w:hanging="780"/>
      </w:pPr>
      <w:rPr>
        <w:rFonts w:hint="default"/>
      </w:rPr>
    </w:lvl>
    <w:lvl w:ilvl="3">
      <w:numFmt w:val="bullet"/>
      <w:lvlText w:val="•"/>
      <w:lvlJc w:val="left"/>
      <w:pPr>
        <w:ind w:left="3375" w:hanging="780"/>
      </w:pPr>
      <w:rPr>
        <w:rFonts w:hint="default"/>
      </w:rPr>
    </w:lvl>
    <w:lvl w:ilvl="4">
      <w:numFmt w:val="bullet"/>
      <w:lvlText w:val="•"/>
      <w:lvlJc w:val="left"/>
      <w:pPr>
        <w:ind w:left="4234" w:hanging="780"/>
      </w:pPr>
      <w:rPr>
        <w:rFonts w:hint="default"/>
      </w:rPr>
    </w:lvl>
    <w:lvl w:ilvl="5">
      <w:numFmt w:val="bullet"/>
      <w:lvlText w:val="•"/>
      <w:lvlJc w:val="left"/>
      <w:pPr>
        <w:ind w:left="5092" w:hanging="780"/>
      </w:pPr>
      <w:rPr>
        <w:rFonts w:hint="default"/>
      </w:rPr>
    </w:lvl>
    <w:lvl w:ilvl="6">
      <w:numFmt w:val="bullet"/>
      <w:lvlText w:val="•"/>
      <w:lvlJc w:val="left"/>
      <w:pPr>
        <w:ind w:left="5951" w:hanging="780"/>
      </w:pPr>
      <w:rPr>
        <w:rFonts w:hint="default"/>
      </w:rPr>
    </w:lvl>
    <w:lvl w:ilvl="7">
      <w:numFmt w:val="bullet"/>
      <w:lvlText w:val="•"/>
      <w:lvlJc w:val="left"/>
      <w:pPr>
        <w:ind w:left="6810" w:hanging="780"/>
      </w:pPr>
      <w:rPr>
        <w:rFonts w:hint="default"/>
      </w:rPr>
    </w:lvl>
    <w:lvl w:ilvl="8">
      <w:numFmt w:val="bullet"/>
      <w:lvlText w:val="•"/>
      <w:lvlJc w:val="left"/>
      <w:pPr>
        <w:ind w:left="7668" w:hanging="780"/>
      </w:pPr>
      <w:rPr>
        <w:rFonts w:hint="default"/>
      </w:rPr>
    </w:lvl>
  </w:abstractNum>
  <w:abstractNum w:abstractNumId="19" w15:restartNumberingAfterBreak="0">
    <w:nsid w:val="52C75303"/>
    <w:multiLevelType w:val="hybridMultilevel"/>
    <w:tmpl w:val="BF362210"/>
    <w:lvl w:ilvl="0" w:tplc="14102860">
      <w:numFmt w:val="bullet"/>
      <w:lvlText w:val=""/>
      <w:lvlJc w:val="left"/>
      <w:pPr>
        <w:ind w:left="1266" w:hanging="360"/>
      </w:pPr>
      <w:rPr>
        <w:rFonts w:ascii="Symbol" w:eastAsia="Symbol" w:hAnsi="Symbol" w:cs="Symbol" w:hint="default"/>
        <w:b w:val="0"/>
        <w:bCs w:val="0"/>
        <w:i w:val="0"/>
        <w:iCs w:val="0"/>
        <w:w w:val="103"/>
        <w:sz w:val="19"/>
        <w:szCs w:val="19"/>
      </w:rPr>
    </w:lvl>
    <w:lvl w:ilvl="1" w:tplc="59E2C742">
      <w:numFmt w:val="bullet"/>
      <w:lvlText w:val="•"/>
      <w:lvlJc w:val="left"/>
      <w:pPr>
        <w:ind w:left="2072" w:hanging="360"/>
      </w:pPr>
      <w:rPr>
        <w:rFonts w:hint="default"/>
      </w:rPr>
    </w:lvl>
    <w:lvl w:ilvl="2" w:tplc="D6029282">
      <w:numFmt w:val="bullet"/>
      <w:lvlText w:val="•"/>
      <w:lvlJc w:val="left"/>
      <w:pPr>
        <w:ind w:left="2885" w:hanging="360"/>
      </w:pPr>
      <w:rPr>
        <w:rFonts w:hint="default"/>
      </w:rPr>
    </w:lvl>
    <w:lvl w:ilvl="3" w:tplc="25D01A86">
      <w:numFmt w:val="bullet"/>
      <w:lvlText w:val="•"/>
      <w:lvlJc w:val="left"/>
      <w:pPr>
        <w:ind w:left="3697" w:hanging="360"/>
      </w:pPr>
      <w:rPr>
        <w:rFonts w:hint="default"/>
      </w:rPr>
    </w:lvl>
    <w:lvl w:ilvl="4" w:tplc="CA98E36E">
      <w:numFmt w:val="bullet"/>
      <w:lvlText w:val="•"/>
      <w:lvlJc w:val="left"/>
      <w:pPr>
        <w:ind w:left="4510" w:hanging="360"/>
      </w:pPr>
      <w:rPr>
        <w:rFonts w:hint="default"/>
      </w:rPr>
    </w:lvl>
    <w:lvl w:ilvl="5" w:tplc="8F30894E">
      <w:numFmt w:val="bullet"/>
      <w:lvlText w:val="•"/>
      <w:lvlJc w:val="left"/>
      <w:pPr>
        <w:ind w:left="5322" w:hanging="360"/>
      </w:pPr>
      <w:rPr>
        <w:rFonts w:hint="default"/>
      </w:rPr>
    </w:lvl>
    <w:lvl w:ilvl="6" w:tplc="13064E0C">
      <w:numFmt w:val="bullet"/>
      <w:lvlText w:val="•"/>
      <w:lvlJc w:val="left"/>
      <w:pPr>
        <w:ind w:left="6135" w:hanging="360"/>
      </w:pPr>
      <w:rPr>
        <w:rFonts w:hint="default"/>
      </w:rPr>
    </w:lvl>
    <w:lvl w:ilvl="7" w:tplc="AB9E5FDC">
      <w:numFmt w:val="bullet"/>
      <w:lvlText w:val="•"/>
      <w:lvlJc w:val="left"/>
      <w:pPr>
        <w:ind w:left="6948" w:hanging="360"/>
      </w:pPr>
      <w:rPr>
        <w:rFonts w:hint="default"/>
      </w:rPr>
    </w:lvl>
    <w:lvl w:ilvl="8" w:tplc="F59038E2">
      <w:numFmt w:val="bullet"/>
      <w:lvlText w:val="•"/>
      <w:lvlJc w:val="left"/>
      <w:pPr>
        <w:ind w:left="7760" w:hanging="360"/>
      </w:pPr>
      <w:rPr>
        <w:rFonts w:hint="default"/>
      </w:rPr>
    </w:lvl>
  </w:abstractNum>
  <w:abstractNum w:abstractNumId="20" w15:restartNumberingAfterBreak="0">
    <w:nsid w:val="531751C3"/>
    <w:multiLevelType w:val="hybridMultilevel"/>
    <w:tmpl w:val="E1DE8BD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4941E3"/>
    <w:multiLevelType w:val="multilevel"/>
    <w:tmpl w:val="CEE01D1E"/>
    <w:lvl w:ilvl="0">
      <w:start w:val="2"/>
      <w:numFmt w:val="decimal"/>
      <w:lvlText w:val="%1"/>
      <w:lvlJc w:val="left"/>
      <w:pPr>
        <w:ind w:left="1092" w:hanging="608"/>
      </w:pPr>
      <w:rPr>
        <w:rFonts w:hint="default"/>
      </w:rPr>
    </w:lvl>
    <w:lvl w:ilvl="1">
      <w:numFmt w:val="decimal"/>
      <w:lvlText w:val="%1.%2"/>
      <w:lvlJc w:val="left"/>
      <w:pPr>
        <w:ind w:left="1092" w:hanging="608"/>
        <w:jc w:val="right"/>
      </w:pPr>
      <w:rPr>
        <w:rFonts w:hint="default"/>
        <w:w w:val="100"/>
      </w:rPr>
    </w:lvl>
    <w:lvl w:ilvl="2">
      <w:numFmt w:val="bullet"/>
      <w:lvlText w:val="•"/>
      <w:lvlJc w:val="left"/>
      <w:pPr>
        <w:ind w:left="2869" w:hanging="608"/>
      </w:pPr>
      <w:rPr>
        <w:rFonts w:hint="default"/>
      </w:rPr>
    </w:lvl>
    <w:lvl w:ilvl="3">
      <w:numFmt w:val="bullet"/>
      <w:lvlText w:val="•"/>
      <w:lvlJc w:val="left"/>
      <w:pPr>
        <w:ind w:left="3753" w:hanging="608"/>
      </w:pPr>
      <w:rPr>
        <w:rFonts w:hint="default"/>
      </w:rPr>
    </w:lvl>
    <w:lvl w:ilvl="4">
      <w:numFmt w:val="bullet"/>
      <w:lvlText w:val="•"/>
      <w:lvlJc w:val="left"/>
      <w:pPr>
        <w:ind w:left="4638" w:hanging="608"/>
      </w:pPr>
      <w:rPr>
        <w:rFonts w:hint="default"/>
      </w:rPr>
    </w:lvl>
    <w:lvl w:ilvl="5">
      <w:numFmt w:val="bullet"/>
      <w:lvlText w:val="•"/>
      <w:lvlJc w:val="left"/>
      <w:pPr>
        <w:ind w:left="5522" w:hanging="608"/>
      </w:pPr>
      <w:rPr>
        <w:rFonts w:hint="default"/>
      </w:rPr>
    </w:lvl>
    <w:lvl w:ilvl="6">
      <w:numFmt w:val="bullet"/>
      <w:lvlText w:val="•"/>
      <w:lvlJc w:val="left"/>
      <w:pPr>
        <w:ind w:left="6407" w:hanging="608"/>
      </w:pPr>
      <w:rPr>
        <w:rFonts w:hint="default"/>
      </w:rPr>
    </w:lvl>
    <w:lvl w:ilvl="7">
      <w:numFmt w:val="bullet"/>
      <w:lvlText w:val="•"/>
      <w:lvlJc w:val="left"/>
      <w:pPr>
        <w:ind w:left="7291" w:hanging="608"/>
      </w:pPr>
      <w:rPr>
        <w:rFonts w:hint="default"/>
      </w:rPr>
    </w:lvl>
    <w:lvl w:ilvl="8">
      <w:numFmt w:val="bullet"/>
      <w:lvlText w:val="•"/>
      <w:lvlJc w:val="left"/>
      <w:pPr>
        <w:ind w:left="8176" w:hanging="608"/>
      </w:pPr>
      <w:rPr>
        <w:rFonts w:hint="default"/>
      </w:rPr>
    </w:lvl>
  </w:abstractNum>
  <w:abstractNum w:abstractNumId="22" w15:restartNumberingAfterBreak="0">
    <w:nsid w:val="61E31A00"/>
    <w:multiLevelType w:val="multilevel"/>
    <w:tmpl w:val="68B8EB50"/>
    <w:lvl w:ilvl="0">
      <w:start w:val="1"/>
      <w:numFmt w:val="decimal"/>
      <w:lvlText w:val="%1"/>
      <w:lvlJc w:val="left"/>
      <w:pPr>
        <w:ind w:left="1246" w:hanging="581"/>
      </w:pPr>
      <w:rPr>
        <w:rFonts w:hint="default"/>
      </w:rPr>
    </w:lvl>
    <w:lvl w:ilvl="1">
      <w:numFmt w:val="decimal"/>
      <w:lvlText w:val="%1.%2"/>
      <w:lvlJc w:val="left"/>
      <w:pPr>
        <w:ind w:left="1246" w:hanging="581"/>
        <w:jc w:val="right"/>
      </w:pPr>
      <w:rPr>
        <w:rFonts w:hint="default"/>
        <w:spacing w:val="-1"/>
        <w:w w:val="100"/>
      </w:rPr>
    </w:lvl>
    <w:lvl w:ilvl="2">
      <w:numFmt w:val="bullet"/>
      <w:lvlText w:val="•"/>
      <w:lvlJc w:val="left"/>
      <w:pPr>
        <w:ind w:left="2981" w:hanging="581"/>
      </w:pPr>
      <w:rPr>
        <w:rFonts w:hint="default"/>
      </w:rPr>
    </w:lvl>
    <w:lvl w:ilvl="3">
      <w:numFmt w:val="bullet"/>
      <w:lvlText w:val="•"/>
      <w:lvlJc w:val="left"/>
      <w:pPr>
        <w:ind w:left="3851" w:hanging="581"/>
      </w:pPr>
      <w:rPr>
        <w:rFonts w:hint="default"/>
      </w:rPr>
    </w:lvl>
    <w:lvl w:ilvl="4">
      <w:numFmt w:val="bullet"/>
      <w:lvlText w:val="•"/>
      <w:lvlJc w:val="left"/>
      <w:pPr>
        <w:ind w:left="4722" w:hanging="581"/>
      </w:pPr>
      <w:rPr>
        <w:rFonts w:hint="default"/>
      </w:rPr>
    </w:lvl>
    <w:lvl w:ilvl="5">
      <w:numFmt w:val="bullet"/>
      <w:lvlText w:val="•"/>
      <w:lvlJc w:val="left"/>
      <w:pPr>
        <w:ind w:left="5592" w:hanging="581"/>
      </w:pPr>
      <w:rPr>
        <w:rFonts w:hint="default"/>
      </w:rPr>
    </w:lvl>
    <w:lvl w:ilvl="6">
      <w:numFmt w:val="bullet"/>
      <w:lvlText w:val="•"/>
      <w:lvlJc w:val="left"/>
      <w:pPr>
        <w:ind w:left="6463" w:hanging="581"/>
      </w:pPr>
      <w:rPr>
        <w:rFonts w:hint="default"/>
      </w:rPr>
    </w:lvl>
    <w:lvl w:ilvl="7">
      <w:numFmt w:val="bullet"/>
      <w:lvlText w:val="•"/>
      <w:lvlJc w:val="left"/>
      <w:pPr>
        <w:ind w:left="7333" w:hanging="581"/>
      </w:pPr>
      <w:rPr>
        <w:rFonts w:hint="default"/>
      </w:rPr>
    </w:lvl>
    <w:lvl w:ilvl="8">
      <w:numFmt w:val="bullet"/>
      <w:lvlText w:val="•"/>
      <w:lvlJc w:val="left"/>
      <w:pPr>
        <w:ind w:left="8204" w:hanging="581"/>
      </w:pPr>
      <w:rPr>
        <w:rFonts w:hint="default"/>
      </w:rPr>
    </w:lvl>
  </w:abstractNum>
  <w:abstractNum w:abstractNumId="23" w15:restartNumberingAfterBreak="0">
    <w:nsid w:val="629F28F1"/>
    <w:multiLevelType w:val="hybridMultilevel"/>
    <w:tmpl w:val="C9983F88"/>
    <w:lvl w:ilvl="0" w:tplc="9A346DDA">
      <w:numFmt w:val="bullet"/>
      <w:lvlText w:val=""/>
      <w:lvlJc w:val="left"/>
      <w:pPr>
        <w:ind w:left="1610" w:hanging="360"/>
      </w:pPr>
      <w:rPr>
        <w:rFonts w:ascii="Symbol" w:eastAsia="Symbol" w:hAnsi="Symbol" w:cs="Symbol" w:hint="default"/>
        <w:b w:val="0"/>
        <w:bCs w:val="0"/>
        <w:i w:val="0"/>
        <w:iCs w:val="0"/>
        <w:w w:val="99"/>
        <w:sz w:val="20"/>
        <w:szCs w:val="20"/>
      </w:rPr>
    </w:lvl>
    <w:lvl w:ilvl="1" w:tplc="9F949204">
      <w:numFmt w:val="bullet"/>
      <w:lvlText w:val="•"/>
      <w:lvlJc w:val="left"/>
      <w:pPr>
        <w:ind w:left="2452" w:hanging="360"/>
      </w:pPr>
      <w:rPr>
        <w:rFonts w:hint="default"/>
      </w:rPr>
    </w:lvl>
    <w:lvl w:ilvl="2" w:tplc="4CD84CD8">
      <w:numFmt w:val="bullet"/>
      <w:lvlText w:val="•"/>
      <w:lvlJc w:val="left"/>
      <w:pPr>
        <w:ind w:left="3285" w:hanging="360"/>
      </w:pPr>
      <w:rPr>
        <w:rFonts w:hint="default"/>
      </w:rPr>
    </w:lvl>
    <w:lvl w:ilvl="3" w:tplc="7A84858C">
      <w:numFmt w:val="bullet"/>
      <w:lvlText w:val="•"/>
      <w:lvlJc w:val="left"/>
      <w:pPr>
        <w:ind w:left="4117" w:hanging="360"/>
      </w:pPr>
      <w:rPr>
        <w:rFonts w:hint="default"/>
      </w:rPr>
    </w:lvl>
    <w:lvl w:ilvl="4" w:tplc="D7661ABA">
      <w:numFmt w:val="bullet"/>
      <w:lvlText w:val="•"/>
      <w:lvlJc w:val="left"/>
      <w:pPr>
        <w:ind w:left="4950" w:hanging="360"/>
      </w:pPr>
      <w:rPr>
        <w:rFonts w:hint="default"/>
      </w:rPr>
    </w:lvl>
    <w:lvl w:ilvl="5" w:tplc="99C23402">
      <w:numFmt w:val="bullet"/>
      <w:lvlText w:val="•"/>
      <w:lvlJc w:val="left"/>
      <w:pPr>
        <w:ind w:left="5782" w:hanging="360"/>
      </w:pPr>
      <w:rPr>
        <w:rFonts w:hint="default"/>
      </w:rPr>
    </w:lvl>
    <w:lvl w:ilvl="6" w:tplc="8C5E84DA">
      <w:numFmt w:val="bullet"/>
      <w:lvlText w:val="•"/>
      <w:lvlJc w:val="left"/>
      <w:pPr>
        <w:ind w:left="6615" w:hanging="360"/>
      </w:pPr>
      <w:rPr>
        <w:rFonts w:hint="default"/>
      </w:rPr>
    </w:lvl>
    <w:lvl w:ilvl="7" w:tplc="3E909540">
      <w:numFmt w:val="bullet"/>
      <w:lvlText w:val="•"/>
      <w:lvlJc w:val="left"/>
      <w:pPr>
        <w:ind w:left="7447" w:hanging="360"/>
      </w:pPr>
      <w:rPr>
        <w:rFonts w:hint="default"/>
      </w:rPr>
    </w:lvl>
    <w:lvl w:ilvl="8" w:tplc="3B547608">
      <w:numFmt w:val="bullet"/>
      <w:lvlText w:val="•"/>
      <w:lvlJc w:val="left"/>
      <w:pPr>
        <w:ind w:left="8280" w:hanging="360"/>
      </w:pPr>
      <w:rPr>
        <w:rFonts w:hint="default"/>
      </w:rPr>
    </w:lvl>
  </w:abstractNum>
  <w:abstractNum w:abstractNumId="24" w15:restartNumberingAfterBreak="0">
    <w:nsid w:val="667B5577"/>
    <w:multiLevelType w:val="hybridMultilevel"/>
    <w:tmpl w:val="00CCEBCC"/>
    <w:lvl w:ilvl="0" w:tplc="B5A62DB4">
      <w:numFmt w:val="bullet"/>
      <w:lvlText w:val=""/>
      <w:lvlJc w:val="left"/>
      <w:pPr>
        <w:ind w:left="1266" w:hanging="360"/>
      </w:pPr>
      <w:rPr>
        <w:rFonts w:ascii="Symbol" w:eastAsia="Symbol" w:hAnsi="Symbol" w:cs="Symbol" w:hint="default"/>
        <w:b w:val="0"/>
        <w:bCs w:val="0"/>
        <w:i w:val="0"/>
        <w:iCs w:val="0"/>
        <w:w w:val="103"/>
        <w:sz w:val="19"/>
        <w:szCs w:val="19"/>
      </w:rPr>
    </w:lvl>
    <w:lvl w:ilvl="1" w:tplc="DF487B68">
      <w:numFmt w:val="bullet"/>
      <w:lvlText w:val="•"/>
      <w:lvlJc w:val="left"/>
      <w:pPr>
        <w:ind w:left="2036" w:hanging="360"/>
      </w:pPr>
      <w:rPr>
        <w:rFonts w:hint="default"/>
      </w:rPr>
    </w:lvl>
    <w:lvl w:ilvl="2" w:tplc="B0D0B6C4">
      <w:numFmt w:val="bullet"/>
      <w:lvlText w:val="•"/>
      <w:lvlJc w:val="left"/>
      <w:pPr>
        <w:ind w:left="2813" w:hanging="360"/>
      </w:pPr>
      <w:rPr>
        <w:rFonts w:hint="default"/>
      </w:rPr>
    </w:lvl>
    <w:lvl w:ilvl="3" w:tplc="167CE7EE">
      <w:numFmt w:val="bullet"/>
      <w:lvlText w:val="•"/>
      <w:lvlJc w:val="left"/>
      <w:pPr>
        <w:ind w:left="3589" w:hanging="360"/>
      </w:pPr>
      <w:rPr>
        <w:rFonts w:hint="default"/>
      </w:rPr>
    </w:lvl>
    <w:lvl w:ilvl="4" w:tplc="4AE49F22">
      <w:numFmt w:val="bullet"/>
      <w:lvlText w:val="•"/>
      <w:lvlJc w:val="left"/>
      <w:pPr>
        <w:ind w:left="4366" w:hanging="360"/>
      </w:pPr>
      <w:rPr>
        <w:rFonts w:hint="default"/>
      </w:rPr>
    </w:lvl>
    <w:lvl w:ilvl="5" w:tplc="72AC9E84">
      <w:numFmt w:val="bullet"/>
      <w:lvlText w:val="•"/>
      <w:lvlJc w:val="left"/>
      <w:pPr>
        <w:ind w:left="5142" w:hanging="360"/>
      </w:pPr>
      <w:rPr>
        <w:rFonts w:hint="default"/>
      </w:rPr>
    </w:lvl>
    <w:lvl w:ilvl="6" w:tplc="BFA4983C">
      <w:numFmt w:val="bullet"/>
      <w:lvlText w:val="•"/>
      <w:lvlJc w:val="left"/>
      <w:pPr>
        <w:ind w:left="5919" w:hanging="360"/>
      </w:pPr>
      <w:rPr>
        <w:rFonts w:hint="default"/>
      </w:rPr>
    </w:lvl>
    <w:lvl w:ilvl="7" w:tplc="C9E29D3A">
      <w:numFmt w:val="bullet"/>
      <w:lvlText w:val="•"/>
      <w:lvlJc w:val="left"/>
      <w:pPr>
        <w:ind w:left="6695" w:hanging="360"/>
      </w:pPr>
      <w:rPr>
        <w:rFonts w:hint="default"/>
      </w:rPr>
    </w:lvl>
    <w:lvl w:ilvl="8" w:tplc="66A2DF92">
      <w:numFmt w:val="bullet"/>
      <w:lvlText w:val="•"/>
      <w:lvlJc w:val="left"/>
      <w:pPr>
        <w:ind w:left="7472" w:hanging="360"/>
      </w:pPr>
      <w:rPr>
        <w:rFonts w:hint="default"/>
      </w:rPr>
    </w:lvl>
  </w:abstractNum>
  <w:abstractNum w:abstractNumId="25" w15:restartNumberingAfterBreak="0">
    <w:nsid w:val="69507215"/>
    <w:multiLevelType w:val="hybridMultilevel"/>
    <w:tmpl w:val="9EF00CF8"/>
    <w:lvl w:ilvl="0" w:tplc="F20A27DE">
      <w:numFmt w:val="bullet"/>
      <w:lvlText w:val=""/>
      <w:lvlJc w:val="left"/>
      <w:pPr>
        <w:ind w:left="1610" w:hanging="360"/>
      </w:pPr>
      <w:rPr>
        <w:rFonts w:ascii="Symbol" w:eastAsia="Symbol" w:hAnsi="Symbol" w:cs="Symbol" w:hint="default"/>
        <w:b w:val="0"/>
        <w:bCs w:val="0"/>
        <w:i w:val="0"/>
        <w:iCs w:val="0"/>
        <w:w w:val="99"/>
        <w:sz w:val="20"/>
        <w:szCs w:val="20"/>
      </w:rPr>
    </w:lvl>
    <w:lvl w:ilvl="1" w:tplc="C1CE7FB2">
      <w:numFmt w:val="bullet"/>
      <w:lvlText w:val="•"/>
      <w:lvlJc w:val="left"/>
      <w:pPr>
        <w:ind w:left="2452" w:hanging="360"/>
      </w:pPr>
      <w:rPr>
        <w:rFonts w:hint="default"/>
      </w:rPr>
    </w:lvl>
    <w:lvl w:ilvl="2" w:tplc="443E816A">
      <w:numFmt w:val="bullet"/>
      <w:lvlText w:val="•"/>
      <w:lvlJc w:val="left"/>
      <w:pPr>
        <w:ind w:left="3285" w:hanging="360"/>
      </w:pPr>
      <w:rPr>
        <w:rFonts w:hint="default"/>
      </w:rPr>
    </w:lvl>
    <w:lvl w:ilvl="3" w:tplc="36E2E8C8">
      <w:numFmt w:val="bullet"/>
      <w:lvlText w:val="•"/>
      <w:lvlJc w:val="left"/>
      <w:pPr>
        <w:ind w:left="4117" w:hanging="360"/>
      </w:pPr>
      <w:rPr>
        <w:rFonts w:hint="default"/>
      </w:rPr>
    </w:lvl>
    <w:lvl w:ilvl="4" w:tplc="D25ED946">
      <w:numFmt w:val="bullet"/>
      <w:lvlText w:val="•"/>
      <w:lvlJc w:val="left"/>
      <w:pPr>
        <w:ind w:left="4950" w:hanging="360"/>
      </w:pPr>
      <w:rPr>
        <w:rFonts w:hint="default"/>
      </w:rPr>
    </w:lvl>
    <w:lvl w:ilvl="5" w:tplc="EEE21030">
      <w:numFmt w:val="bullet"/>
      <w:lvlText w:val="•"/>
      <w:lvlJc w:val="left"/>
      <w:pPr>
        <w:ind w:left="5782" w:hanging="360"/>
      </w:pPr>
      <w:rPr>
        <w:rFonts w:hint="default"/>
      </w:rPr>
    </w:lvl>
    <w:lvl w:ilvl="6" w:tplc="6DF0185A">
      <w:numFmt w:val="bullet"/>
      <w:lvlText w:val="•"/>
      <w:lvlJc w:val="left"/>
      <w:pPr>
        <w:ind w:left="6615" w:hanging="360"/>
      </w:pPr>
      <w:rPr>
        <w:rFonts w:hint="default"/>
      </w:rPr>
    </w:lvl>
    <w:lvl w:ilvl="7" w:tplc="9D88FFC2">
      <w:numFmt w:val="bullet"/>
      <w:lvlText w:val="•"/>
      <w:lvlJc w:val="left"/>
      <w:pPr>
        <w:ind w:left="7447" w:hanging="360"/>
      </w:pPr>
      <w:rPr>
        <w:rFonts w:hint="default"/>
      </w:rPr>
    </w:lvl>
    <w:lvl w:ilvl="8" w:tplc="66D2FFF0">
      <w:numFmt w:val="bullet"/>
      <w:lvlText w:val="•"/>
      <w:lvlJc w:val="left"/>
      <w:pPr>
        <w:ind w:left="8280" w:hanging="360"/>
      </w:pPr>
      <w:rPr>
        <w:rFonts w:hint="default"/>
      </w:rPr>
    </w:lvl>
  </w:abstractNum>
  <w:abstractNum w:abstractNumId="26" w15:restartNumberingAfterBreak="0">
    <w:nsid w:val="696D3F62"/>
    <w:multiLevelType w:val="multilevel"/>
    <w:tmpl w:val="A2F88DF2"/>
    <w:lvl w:ilvl="0">
      <w:start w:val="1"/>
      <w:numFmt w:val="decimal"/>
      <w:lvlText w:val="%1"/>
      <w:lvlJc w:val="left"/>
      <w:pPr>
        <w:ind w:left="1256" w:hanging="580"/>
      </w:pPr>
      <w:rPr>
        <w:rFonts w:hint="default"/>
      </w:rPr>
    </w:lvl>
    <w:lvl w:ilvl="1">
      <w:numFmt w:val="decimal"/>
      <w:lvlText w:val="%1.%2"/>
      <w:lvlJc w:val="left"/>
      <w:pPr>
        <w:ind w:left="1256" w:hanging="580"/>
        <w:jc w:val="right"/>
      </w:pPr>
      <w:rPr>
        <w:rFonts w:hint="default"/>
        <w:w w:val="100"/>
      </w:rPr>
    </w:lvl>
    <w:lvl w:ilvl="2">
      <w:numFmt w:val="bullet"/>
      <w:lvlText w:val="•"/>
      <w:lvlJc w:val="left"/>
      <w:pPr>
        <w:ind w:left="2997" w:hanging="580"/>
      </w:pPr>
      <w:rPr>
        <w:rFonts w:hint="default"/>
      </w:rPr>
    </w:lvl>
    <w:lvl w:ilvl="3">
      <w:numFmt w:val="bullet"/>
      <w:lvlText w:val="•"/>
      <w:lvlJc w:val="left"/>
      <w:pPr>
        <w:ind w:left="3865" w:hanging="580"/>
      </w:pPr>
      <w:rPr>
        <w:rFonts w:hint="default"/>
      </w:rPr>
    </w:lvl>
    <w:lvl w:ilvl="4">
      <w:numFmt w:val="bullet"/>
      <w:lvlText w:val="•"/>
      <w:lvlJc w:val="left"/>
      <w:pPr>
        <w:ind w:left="4734" w:hanging="580"/>
      </w:pPr>
      <w:rPr>
        <w:rFonts w:hint="default"/>
      </w:rPr>
    </w:lvl>
    <w:lvl w:ilvl="5">
      <w:numFmt w:val="bullet"/>
      <w:lvlText w:val="•"/>
      <w:lvlJc w:val="left"/>
      <w:pPr>
        <w:ind w:left="5602" w:hanging="580"/>
      </w:pPr>
      <w:rPr>
        <w:rFonts w:hint="default"/>
      </w:rPr>
    </w:lvl>
    <w:lvl w:ilvl="6">
      <w:numFmt w:val="bullet"/>
      <w:lvlText w:val="•"/>
      <w:lvlJc w:val="left"/>
      <w:pPr>
        <w:ind w:left="6471" w:hanging="580"/>
      </w:pPr>
      <w:rPr>
        <w:rFonts w:hint="default"/>
      </w:rPr>
    </w:lvl>
    <w:lvl w:ilvl="7">
      <w:numFmt w:val="bullet"/>
      <w:lvlText w:val="•"/>
      <w:lvlJc w:val="left"/>
      <w:pPr>
        <w:ind w:left="7339" w:hanging="580"/>
      </w:pPr>
      <w:rPr>
        <w:rFonts w:hint="default"/>
      </w:rPr>
    </w:lvl>
    <w:lvl w:ilvl="8">
      <w:numFmt w:val="bullet"/>
      <w:lvlText w:val="•"/>
      <w:lvlJc w:val="left"/>
      <w:pPr>
        <w:ind w:left="8208" w:hanging="580"/>
      </w:pPr>
      <w:rPr>
        <w:rFonts w:hint="default"/>
      </w:rPr>
    </w:lvl>
  </w:abstractNum>
  <w:abstractNum w:abstractNumId="27" w15:restartNumberingAfterBreak="0">
    <w:nsid w:val="6DF21BB7"/>
    <w:multiLevelType w:val="hybridMultilevel"/>
    <w:tmpl w:val="E1B21C0A"/>
    <w:lvl w:ilvl="0" w:tplc="1E18D91C">
      <w:numFmt w:val="bullet"/>
      <w:lvlText w:val=""/>
      <w:lvlJc w:val="left"/>
      <w:pPr>
        <w:ind w:left="1610" w:hanging="360"/>
      </w:pPr>
      <w:rPr>
        <w:rFonts w:ascii="Symbol" w:eastAsia="Symbol" w:hAnsi="Symbol" w:cs="Symbol" w:hint="default"/>
        <w:b w:val="0"/>
        <w:bCs w:val="0"/>
        <w:i w:val="0"/>
        <w:iCs w:val="0"/>
        <w:w w:val="99"/>
        <w:sz w:val="20"/>
        <w:szCs w:val="20"/>
      </w:rPr>
    </w:lvl>
    <w:lvl w:ilvl="1" w:tplc="9DAC6AEE">
      <w:numFmt w:val="bullet"/>
      <w:lvlText w:val="•"/>
      <w:lvlJc w:val="left"/>
      <w:pPr>
        <w:ind w:left="2452" w:hanging="360"/>
      </w:pPr>
      <w:rPr>
        <w:rFonts w:hint="default"/>
      </w:rPr>
    </w:lvl>
    <w:lvl w:ilvl="2" w:tplc="8B00F5AE">
      <w:numFmt w:val="bullet"/>
      <w:lvlText w:val="•"/>
      <w:lvlJc w:val="left"/>
      <w:pPr>
        <w:ind w:left="3285" w:hanging="360"/>
      </w:pPr>
      <w:rPr>
        <w:rFonts w:hint="default"/>
      </w:rPr>
    </w:lvl>
    <w:lvl w:ilvl="3" w:tplc="D31EA57E">
      <w:numFmt w:val="bullet"/>
      <w:lvlText w:val="•"/>
      <w:lvlJc w:val="left"/>
      <w:pPr>
        <w:ind w:left="4117" w:hanging="360"/>
      </w:pPr>
      <w:rPr>
        <w:rFonts w:hint="default"/>
      </w:rPr>
    </w:lvl>
    <w:lvl w:ilvl="4" w:tplc="637C1958">
      <w:numFmt w:val="bullet"/>
      <w:lvlText w:val="•"/>
      <w:lvlJc w:val="left"/>
      <w:pPr>
        <w:ind w:left="4950" w:hanging="360"/>
      </w:pPr>
      <w:rPr>
        <w:rFonts w:hint="default"/>
      </w:rPr>
    </w:lvl>
    <w:lvl w:ilvl="5" w:tplc="8914577E">
      <w:numFmt w:val="bullet"/>
      <w:lvlText w:val="•"/>
      <w:lvlJc w:val="left"/>
      <w:pPr>
        <w:ind w:left="5782" w:hanging="360"/>
      </w:pPr>
      <w:rPr>
        <w:rFonts w:hint="default"/>
      </w:rPr>
    </w:lvl>
    <w:lvl w:ilvl="6" w:tplc="0DA82BFA">
      <w:numFmt w:val="bullet"/>
      <w:lvlText w:val="•"/>
      <w:lvlJc w:val="left"/>
      <w:pPr>
        <w:ind w:left="6615" w:hanging="360"/>
      </w:pPr>
      <w:rPr>
        <w:rFonts w:hint="default"/>
      </w:rPr>
    </w:lvl>
    <w:lvl w:ilvl="7" w:tplc="64268890">
      <w:numFmt w:val="bullet"/>
      <w:lvlText w:val="•"/>
      <w:lvlJc w:val="left"/>
      <w:pPr>
        <w:ind w:left="7447" w:hanging="360"/>
      </w:pPr>
      <w:rPr>
        <w:rFonts w:hint="default"/>
      </w:rPr>
    </w:lvl>
    <w:lvl w:ilvl="8" w:tplc="A1CC7666">
      <w:numFmt w:val="bullet"/>
      <w:lvlText w:val="•"/>
      <w:lvlJc w:val="left"/>
      <w:pPr>
        <w:ind w:left="8280" w:hanging="360"/>
      </w:pPr>
      <w:rPr>
        <w:rFonts w:hint="default"/>
      </w:rPr>
    </w:lvl>
  </w:abstractNum>
  <w:abstractNum w:abstractNumId="28" w15:restartNumberingAfterBreak="0">
    <w:nsid w:val="708B51AE"/>
    <w:multiLevelType w:val="hybridMultilevel"/>
    <w:tmpl w:val="A60EEE1E"/>
    <w:lvl w:ilvl="0" w:tplc="766A664A">
      <w:numFmt w:val="bullet"/>
      <w:lvlText w:val=""/>
      <w:lvlJc w:val="left"/>
      <w:pPr>
        <w:ind w:left="1266" w:hanging="360"/>
      </w:pPr>
      <w:rPr>
        <w:rFonts w:ascii="Symbol" w:eastAsia="Symbol" w:hAnsi="Symbol" w:cs="Symbol" w:hint="default"/>
        <w:b w:val="0"/>
        <w:bCs w:val="0"/>
        <w:i w:val="0"/>
        <w:iCs w:val="0"/>
        <w:w w:val="103"/>
        <w:sz w:val="19"/>
        <w:szCs w:val="19"/>
      </w:rPr>
    </w:lvl>
    <w:lvl w:ilvl="1" w:tplc="C018DA66">
      <w:numFmt w:val="bullet"/>
      <w:lvlText w:val="•"/>
      <w:lvlJc w:val="left"/>
      <w:pPr>
        <w:ind w:left="2072" w:hanging="360"/>
      </w:pPr>
      <w:rPr>
        <w:rFonts w:hint="default"/>
      </w:rPr>
    </w:lvl>
    <w:lvl w:ilvl="2" w:tplc="20E08018">
      <w:numFmt w:val="bullet"/>
      <w:lvlText w:val="•"/>
      <w:lvlJc w:val="left"/>
      <w:pPr>
        <w:ind w:left="2885" w:hanging="360"/>
      </w:pPr>
      <w:rPr>
        <w:rFonts w:hint="default"/>
      </w:rPr>
    </w:lvl>
    <w:lvl w:ilvl="3" w:tplc="BE2C46E6">
      <w:numFmt w:val="bullet"/>
      <w:lvlText w:val="•"/>
      <w:lvlJc w:val="left"/>
      <w:pPr>
        <w:ind w:left="3697" w:hanging="360"/>
      </w:pPr>
      <w:rPr>
        <w:rFonts w:hint="default"/>
      </w:rPr>
    </w:lvl>
    <w:lvl w:ilvl="4" w:tplc="6BBA5B0A">
      <w:numFmt w:val="bullet"/>
      <w:lvlText w:val="•"/>
      <w:lvlJc w:val="left"/>
      <w:pPr>
        <w:ind w:left="4510" w:hanging="360"/>
      </w:pPr>
      <w:rPr>
        <w:rFonts w:hint="default"/>
      </w:rPr>
    </w:lvl>
    <w:lvl w:ilvl="5" w:tplc="0E4E354C">
      <w:numFmt w:val="bullet"/>
      <w:lvlText w:val="•"/>
      <w:lvlJc w:val="left"/>
      <w:pPr>
        <w:ind w:left="5322" w:hanging="360"/>
      </w:pPr>
      <w:rPr>
        <w:rFonts w:hint="default"/>
      </w:rPr>
    </w:lvl>
    <w:lvl w:ilvl="6" w:tplc="1514105C">
      <w:numFmt w:val="bullet"/>
      <w:lvlText w:val="•"/>
      <w:lvlJc w:val="left"/>
      <w:pPr>
        <w:ind w:left="6135" w:hanging="360"/>
      </w:pPr>
      <w:rPr>
        <w:rFonts w:hint="default"/>
      </w:rPr>
    </w:lvl>
    <w:lvl w:ilvl="7" w:tplc="E468F2B6">
      <w:numFmt w:val="bullet"/>
      <w:lvlText w:val="•"/>
      <w:lvlJc w:val="left"/>
      <w:pPr>
        <w:ind w:left="6948" w:hanging="360"/>
      </w:pPr>
      <w:rPr>
        <w:rFonts w:hint="default"/>
      </w:rPr>
    </w:lvl>
    <w:lvl w:ilvl="8" w:tplc="EF7619AA">
      <w:numFmt w:val="bullet"/>
      <w:lvlText w:val="•"/>
      <w:lvlJc w:val="left"/>
      <w:pPr>
        <w:ind w:left="7760" w:hanging="360"/>
      </w:pPr>
      <w:rPr>
        <w:rFonts w:hint="default"/>
      </w:rPr>
    </w:lvl>
  </w:abstractNum>
  <w:abstractNum w:abstractNumId="29" w15:restartNumberingAfterBreak="0">
    <w:nsid w:val="78E24BF6"/>
    <w:multiLevelType w:val="multilevel"/>
    <w:tmpl w:val="CB2E340E"/>
    <w:lvl w:ilvl="0">
      <w:start w:val="2"/>
      <w:numFmt w:val="decimal"/>
      <w:lvlText w:val="%1"/>
      <w:lvlJc w:val="left"/>
      <w:pPr>
        <w:ind w:left="1256" w:hanging="580"/>
      </w:pPr>
      <w:rPr>
        <w:rFonts w:hint="default"/>
      </w:rPr>
    </w:lvl>
    <w:lvl w:ilvl="1">
      <w:numFmt w:val="decimal"/>
      <w:lvlText w:val="%1.%2"/>
      <w:lvlJc w:val="left"/>
      <w:pPr>
        <w:ind w:left="1256" w:hanging="580"/>
        <w:jc w:val="right"/>
      </w:pPr>
      <w:rPr>
        <w:rFonts w:hint="default"/>
        <w:w w:val="100"/>
      </w:rPr>
    </w:lvl>
    <w:lvl w:ilvl="2">
      <w:numFmt w:val="bullet"/>
      <w:lvlText w:val="•"/>
      <w:lvlJc w:val="left"/>
      <w:pPr>
        <w:ind w:left="2997" w:hanging="580"/>
      </w:pPr>
      <w:rPr>
        <w:rFonts w:hint="default"/>
      </w:rPr>
    </w:lvl>
    <w:lvl w:ilvl="3">
      <w:numFmt w:val="bullet"/>
      <w:lvlText w:val="•"/>
      <w:lvlJc w:val="left"/>
      <w:pPr>
        <w:ind w:left="3865" w:hanging="580"/>
      </w:pPr>
      <w:rPr>
        <w:rFonts w:hint="default"/>
      </w:rPr>
    </w:lvl>
    <w:lvl w:ilvl="4">
      <w:numFmt w:val="bullet"/>
      <w:lvlText w:val="•"/>
      <w:lvlJc w:val="left"/>
      <w:pPr>
        <w:ind w:left="4734" w:hanging="580"/>
      </w:pPr>
      <w:rPr>
        <w:rFonts w:hint="default"/>
      </w:rPr>
    </w:lvl>
    <w:lvl w:ilvl="5">
      <w:numFmt w:val="bullet"/>
      <w:lvlText w:val="•"/>
      <w:lvlJc w:val="left"/>
      <w:pPr>
        <w:ind w:left="5602" w:hanging="580"/>
      </w:pPr>
      <w:rPr>
        <w:rFonts w:hint="default"/>
      </w:rPr>
    </w:lvl>
    <w:lvl w:ilvl="6">
      <w:numFmt w:val="bullet"/>
      <w:lvlText w:val="•"/>
      <w:lvlJc w:val="left"/>
      <w:pPr>
        <w:ind w:left="6471" w:hanging="580"/>
      </w:pPr>
      <w:rPr>
        <w:rFonts w:hint="default"/>
      </w:rPr>
    </w:lvl>
    <w:lvl w:ilvl="7">
      <w:numFmt w:val="bullet"/>
      <w:lvlText w:val="•"/>
      <w:lvlJc w:val="left"/>
      <w:pPr>
        <w:ind w:left="7339" w:hanging="580"/>
      </w:pPr>
      <w:rPr>
        <w:rFonts w:hint="default"/>
      </w:rPr>
    </w:lvl>
    <w:lvl w:ilvl="8">
      <w:numFmt w:val="bullet"/>
      <w:lvlText w:val="•"/>
      <w:lvlJc w:val="left"/>
      <w:pPr>
        <w:ind w:left="8208" w:hanging="580"/>
      </w:pPr>
      <w:rPr>
        <w:rFonts w:hint="default"/>
      </w:rPr>
    </w:lvl>
  </w:abstractNum>
  <w:abstractNum w:abstractNumId="30"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15"/>
  </w:num>
  <w:num w:numId="4">
    <w:abstractNumId w:val="11"/>
  </w:num>
  <w:num w:numId="5">
    <w:abstractNumId w:val="21"/>
  </w:num>
  <w:num w:numId="6">
    <w:abstractNumId w:val="7"/>
  </w:num>
  <w:num w:numId="7">
    <w:abstractNumId w:val="29"/>
  </w:num>
  <w:num w:numId="8">
    <w:abstractNumId w:val="26"/>
  </w:num>
  <w:num w:numId="9">
    <w:abstractNumId w:val="3"/>
  </w:num>
  <w:num w:numId="10">
    <w:abstractNumId w:val="27"/>
  </w:num>
  <w:num w:numId="11">
    <w:abstractNumId w:val="16"/>
  </w:num>
  <w:num w:numId="12">
    <w:abstractNumId w:val="9"/>
  </w:num>
  <w:num w:numId="13">
    <w:abstractNumId w:val="2"/>
  </w:num>
  <w:num w:numId="14">
    <w:abstractNumId w:val="22"/>
  </w:num>
  <w:num w:numId="15">
    <w:abstractNumId w:val="4"/>
  </w:num>
  <w:num w:numId="16">
    <w:abstractNumId w:val="23"/>
  </w:num>
  <w:num w:numId="17">
    <w:abstractNumId w:val="12"/>
  </w:num>
  <w:num w:numId="18">
    <w:abstractNumId w:val="25"/>
  </w:num>
  <w:num w:numId="19">
    <w:abstractNumId w:val="0"/>
  </w:num>
  <w:num w:numId="20">
    <w:abstractNumId w:val="6"/>
  </w:num>
  <w:num w:numId="21">
    <w:abstractNumId w:val="5"/>
  </w:num>
  <w:num w:numId="22">
    <w:abstractNumId w:val="1"/>
  </w:num>
  <w:num w:numId="23">
    <w:abstractNumId w:val="17"/>
  </w:num>
  <w:num w:numId="24">
    <w:abstractNumId w:val="13"/>
  </w:num>
  <w:num w:numId="25">
    <w:abstractNumId w:val="10"/>
  </w:num>
  <w:num w:numId="26">
    <w:abstractNumId w:val="14"/>
  </w:num>
  <w:num w:numId="27">
    <w:abstractNumId w:val="28"/>
  </w:num>
  <w:num w:numId="28">
    <w:abstractNumId w:val="24"/>
  </w:num>
  <w:num w:numId="29">
    <w:abstractNumId w:val="19"/>
  </w:num>
  <w:num w:numId="30">
    <w:abstractNumId w:val="18"/>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38C0"/>
    <w:rsid w:val="00014192"/>
    <w:rsid w:val="000154DD"/>
    <w:rsid w:val="00016218"/>
    <w:rsid w:val="000202EE"/>
    <w:rsid w:val="000226FB"/>
    <w:rsid w:val="00022C19"/>
    <w:rsid w:val="00022F3C"/>
    <w:rsid w:val="000262DF"/>
    <w:rsid w:val="00033575"/>
    <w:rsid w:val="00034096"/>
    <w:rsid w:val="00035200"/>
    <w:rsid w:val="000413C1"/>
    <w:rsid w:val="000414F2"/>
    <w:rsid w:val="00044C41"/>
    <w:rsid w:val="000456A1"/>
    <w:rsid w:val="00047A80"/>
    <w:rsid w:val="00053945"/>
    <w:rsid w:val="00053988"/>
    <w:rsid w:val="000545A0"/>
    <w:rsid w:val="00056782"/>
    <w:rsid w:val="00057B39"/>
    <w:rsid w:val="00061F56"/>
    <w:rsid w:val="00062C40"/>
    <w:rsid w:val="000648FC"/>
    <w:rsid w:val="00066DD5"/>
    <w:rsid w:val="000745C7"/>
    <w:rsid w:val="0007515A"/>
    <w:rsid w:val="000767F0"/>
    <w:rsid w:val="0007686E"/>
    <w:rsid w:val="00077526"/>
    <w:rsid w:val="00082911"/>
    <w:rsid w:val="0008745C"/>
    <w:rsid w:val="00094D63"/>
    <w:rsid w:val="000A2BD2"/>
    <w:rsid w:val="000A39ED"/>
    <w:rsid w:val="000A7362"/>
    <w:rsid w:val="000B5888"/>
    <w:rsid w:val="000B73C6"/>
    <w:rsid w:val="000B7775"/>
    <w:rsid w:val="000C4D4B"/>
    <w:rsid w:val="000C7A77"/>
    <w:rsid w:val="000D062C"/>
    <w:rsid w:val="000D19AF"/>
    <w:rsid w:val="000D1D65"/>
    <w:rsid w:val="000D4813"/>
    <w:rsid w:val="000D49CE"/>
    <w:rsid w:val="000D6C89"/>
    <w:rsid w:val="000E2199"/>
    <w:rsid w:val="000E38C7"/>
    <w:rsid w:val="000E51B0"/>
    <w:rsid w:val="000E6362"/>
    <w:rsid w:val="000E6D08"/>
    <w:rsid w:val="000F3F6D"/>
    <w:rsid w:val="000F502C"/>
    <w:rsid w:val="000F6078"/>
    <w:rsid w:val="000F6AB7"/>
    <w:rsid w:val="001017B5"/>
    <w:rsid w:val="001028A3"/>
    <w:rsid w:val="0010333E"/>
    <w:rsid w:val="0010386C"/>
    <w:rsid w:val="00103D51"/>
    <w:rsid w:val="00104F1F"/>
    <w:rsid w:val="00112879"/>
    <w:rsid w:val="00114FFF"/>
    <w:rsid w:val="001150CF"/>
    <w:rsid w:val="00125549"/>
    <w:rsid w:val="00127E5E"/>
    <w:rsid w:val="00132125"/>
    <w:rsid w:val="0013394E"/>
    <w:rsid w:val="001352CB"/>
    <w:rsid w:val="001364B0"/>
    <w:rsid w:val="00137699"/>
    <w:rsid w:val="00140FC7"/>
    <w:rsid w:val="001469BB"/>
    <w:rsid w:val="001473DC"/>
    <w:rsid w:val="001517D4"/>
    <w:rsid w:val="00153B22"/>
    <w:rsid w:val="00154DC7"/>
    <w:rsid w:val="001559FE"/>
    <w:rsid w:val="00155F57"/>
    <w:rsid w:val="001612CB"/>
    <w:rsid w:val="00161479"/>
    <w:rsid w:val="00163F52"/>
    <w:rsid w:val="001677A2"/>
    <w:rsid w:val="0016799F"/>
    <w:rsid w:val="00170FFF"/>
    <w:rsid w:val="0017319C"/>
    <w:rsid w:val="00174161"/>
    <w:rsid w:val="001747A6"/>
    <w:rsid w:val="001823E3"/>
    <w:rsid w:val="001831E6"/>
    <w:rsid w:val="00185008"/>
    <w:rsid w:val="001855EB"/>
    <w:rsid w:val="00185E64"/>
    <w:rsid w:val="001911E9"/>
    <w:rsid w:val="00192A18"/>
    <w:rsid w:val="001A4C81"/>
    <w:rsid w:val="001A52D1"/>
    <w:rsid w:val="001A7000"/>
    <w:rsid w:val="001A7437"/>
    <w:rsid w:val="001A7943"/>
    <w:rsid w:val="001B0F67"/>
    <w:rsid w:val="001B23A1"/>
    <w:rsid w:val="001B2D2B"/>
    <w:rsid w:val="001B40C3"/>
    <w:rsid w:val="001B594A"/>
    <w:rsid w:val="001C1CE5"/>
    <w:rsid w:val="001C2B42"/>
    <w:rsid w:val="001C63D1"/>
    <w:rsid w:val="001C6550"/>
    <w:rsid w:val="001D116F"/>
    <w:rsid w:val="001D272A"/>
    <w:rsid w:val="001D38F2"/>
    <w:rsid w:val="001D4F49"/>
    <w:rsid w:val="001D69F4"/>
    <w:rsid w:val="001D6FC0"/>
    <w:rsid w:val="001D7026"/>
    <w:rsid w:val="001E37AE"/>
    <w:rsid w:val="001E3CA8"/>
    <w:rsid w:val="001E3CC7"/>
    <w:rsid w:val="001E3DB8"/>
    <w:rsid w:val="001E3FAF"/>
    <w:rsid w:val="001E5A80"/>
    <w:rsid w:val="001E5E3B"/>
    <w:rsid w:val="001F7884"/>
    <w:rsid w:val="002071EF"/>
    <w:rsid w:val="002232D9"/>
    <w:rsid w:val="002238BE"/>
    <w:rsid w:val="0022511F"/>
    <w:rsid w:val="00226A1B"/>
    <w:rsid w:val="00226EB3"/>
    <w:rsid w:val="002310CC"/>
    <w:rsid w:val="00234997"/>
    <w:rsid w:val="00235A3E"/>
    <w:rsid w:val="00243455"/>
    <w:rsid w:val="0024366A"/>
    <w:rsid w:val="00252F73"/>
    <w:rsid w:val="002540D5"/>
    <w:rsid w:val="00255044"/>
    <w:rsid w:val="00260939"/>
    <w:rsid w:val="00264859"/>
    <w:rsid w:val="00266898"/>
    <w:rsid w:val="00275696"/>
    <w:rsid w:val="00284B92"/>
    <w:rsid w:val="002878FB"/>
    <w:rsid w:val="00292A40"/>
    <w:rsid w:val="002934B1"/>
    <w:rsid w:val="0029368F"/>
    <w:rsid w:val="0029439A"/>
    <w:rsid w:val="002946A1"/>
    <w:rsid w:val="00294902"/>
    <w:rsid w:val="00297D7A"/>
    <w:rsid w:val="00297D9F"/>
    <w:rsid w:val="002A0331"/>
    <w:rsid w:val="002A0351"/>
    <w:rsid w:val="002A04D2"/>
    <w:rsid w:val="002A0BA6"/>
    <w:rsid w:val="002A4477"/>
    <w:rsid w:val="002A461F"/>
    <w:rsid w:val="002B0C04"/>
    <w:rsid w:val="002B26CE"/>
    <w:rsid w:val="002B3495"/>
    <w:rsid w:val="002B4BEC"/>
    <w:rsid w:val="002B4D7C"/>
    <w:rsid w:val="002B6504"/>
    <w:rsid w:val="002B7137"/>
    <w:rsid w:val="002C280C"/>
    <w:rsid w:val="002C7ACC"/>
    <w:rsid w:val="002D1099"/>
    <w:rsid w:val="002D3AF1"/>
    <w:rsid w:val="002E22D2"/>
    <w:rsid w:val="002E26FD"/>
    <w:rsid w:val="002E4720"/>
    <w:rsid w:val="002E6BFA"/>
    <w:rsid w:val="002F4AFB"/>
    <w:rsid w:val="002F71CD"/>
    <w:rsid w:val="00300E99"/>
    <w:rsid w:val="0030201F"/>
    <w:rsid w:val="00304154"/>
    <w:rsid w:val="00304CCC"/>
    <w:rsid w:val="0030501C"/>
    <w:rsid w:val="00305440"/>
    <w:rsid w:val="00307380"/>
    <w:rsid w:val="00310FFD"/>
    <w:rsid w:val="003124DB"/>
    <w:rsid w:val="0031331E"/>
    <w:rsid w:val="00313E51"/>
    <w:rsid w:val="00315229"/>
    <w:rsid w:val="0032362F"/>
    <w:rsid w:val="00323AE8"/>
    <w:rsid w:val="0032626F"/>
    <w:rsid w:val="00332D75"/>
    <w:rsid w:val="00332DD0"/>
    <w:rsid w:val="00334303"/>
    <w:rsid w:val="00335ECB"/>
    <w:rsid w:val="00336725"/>
    <w:rsid w:val="00337350"/>
    <w:rsid w:val="0034371D"/>
    <w:rsid w:val="0034382D"/>
    <w:rsid w:val="00344D5E"/>
    <w:rsid w:val="0034714B"/>
    <w:rsid w:val="003511D4"/>
    <w:rsid w:val="00351787"/>
    <w:rsid w:val="0035305E"/>
    <w:rsid w:val="003538EE"/>
    <w:rsid w:val="00354F56"/>
    <w:rsid w:val="0035661D"/>
    <w:rsid w:val="003577D3"/>
    <w:rsid w:val="00360EF0"/>
    <w:rsid w:val="00363791"/>
    <w:rsid w:val="00371A50"/>
    <w:rsid w:val="00374236"/>
    <w:rsid w:val="00375387"/>
    <w:rsid w:val="00375C9D"/>
    <w:rsid w:val="00380E05"/>
    <w:rsid w:val="00381DD7"/>
    <w:rsid w:val="003820FD"/>
    <w:rsid w:val="00382B66"/>
    <w:rsid w:val="00390186"/>
    <w:rsid w:val="003921F6"/>
    <w:rsid w:val="00394406"/>
    <w:rsid w:val="00395133"/>
    <w:rsid w:val="00397ABF"/>
    <w:rsid w:val="00397AD1"/>
    <w:rsid w:val="003A0EF9"/>
    <w:rsid w:val="003A0F2A"/>
    <w:rsid w:val="003A3D4C"/>
    <w:rsid w:val="003A4FCE"/>
    <w:rsid w:val="003A59E2"/>
    <w:rsid w:val="003B0716"/>
    <w:rsid w:val="003B1870"/>
    <w:rsid w:val="003B2A7D"/>
    <w:rsid w:val="003C3A0C"/>
    <w:rsid w:val="003D33D1"/>
    <w:rsid w:val="003D39C2"/>
    <w:rsid w:val="003D57D9"/>
    <w:rsid w:val="003D61F5"/>
    <w:rsid w:val="003E0985"/>
    <w:rsid w:val="003E5C04"/>
    <w:rsid w:val="003F1C4C"/>
    <w:rsid w:val="003F3DC5"/>
    <w:rsid w:val="003F4991"/>
    <w:rsid w:val="003F57F8"/>
    <w:rsid w:val="004004A2"/>
    <w:rsid w:val="00402894"/>
    <w:rsid w:val="00402BEB"/>
    <w:rsid w:val="00402E4C"/>
    <w:rsid w:val="00410215"/>
    <w:rsid w:val="00415853"/>
    <w:rsid w:val="00416ECD"/>
    <w:rsid w:val="00421AD3"/>
    <w:rsid w:val="00425D38"/>
    <w:rsid w:val="004263CB"/>
    <w:rsid w:val="00426DDD"/>
    <w:rsid w:val="00437685"/>
    <w:rsid w:val="004417BF"/>
    <w:rsid w:val="00446AA8"/>
    <w:rsid w:val="00451295"/>
    <w:rsid w:val="00460FAC"/>
    <w:rsid w:val="0046299C"/>
    <w:rsid w:val="004634C9"/>
    <w:rsid w:val="00465000"/>
    <w:rsid w:val="004701D3"/>
    <w:rsid w:val="00470430"/>
    <w:rsid w:val="00471617"/>
    <w:rsid w:val="00471CA3"/>
    <w:rsid w:val="00474BBC"/>
    <w:rsid w:val="004757A3"/>
    <w:rsid w:val="00475F0D"/>
    <w:rsid w:val="00476453"/>
    <w:rsid w:val="00476FCE"/>
    <w:rsid w:val="0048153F"/>
    <w:rsid w:val="00484C3E"/>
    <w:rsid w:val="00487EC6"/>
    <w:rsid w:val="0049015D"/>
    <w:rsid w:val="00492AB4"/>
    <w:rsid w:val="00497926"/>
    <w:rsid w:val="004A0B81"/>
    <w:rsid w:val="004A296B"/>
    <w:rsid w:val="004A375E"/>
    <w:rsid w:val="004A37C1"/>
    <w:rsid w:val="004A621D"/>
    <w:rsid w:val="004B0E14"/>
    <w:rsid w:val="004B2433"/>
    <w:rsid w:val="004B3D4D"/>
    <w:rsid w:val="004B5908"/>
    <w:rsid w:val="004B6095"/>
    <w:rsid w:val="004B7B98"/>
    <w:rsid w:val="004C04FB"/>
    <w:rsid w:val="004C189F"/>
    <w:rsid w:val="004C284B"/>
    <w:rsid w:val="004C33E4"/>
    <w:rsid w:val="004D08F0"/>
    <w:rsid w:val="004D14F8"/>
    <w:rsid w:val="004D4049"/>
    <w:rsid w:val="004D7870"/>
    <w:rsid w:val="004D7B60"/>
    <w:rsid w:val="004E3C0E"/>
    <w:rsid w:val="004E6328"/>
    <w:rsid w:val="004F0E0A"/>
    <w:rsid w:val="004F1436"/>
    <w:rsid w:val="004F1652"/>
    <w:rsid w:val="004F1B79"/>
    <w:rsid w:val="004F1FAC"/>
    <w:rsid w:val="004F444B"/>
    <w:rsid w:val="004F7B0A"/>
    <w:rsid w:val="00501C0F"/>
    <w:rsid w:val="0050351B"/>
    <w:rsid w:val="00506A2E"/>
    <w:rsid w:val="00507D65"/>
    <w:rsid w:val="00507DC3"/>
    <w:rsid w:val="00510634"/>
    <w:rsid w:val="00512F4B"/>
    <w:rsid w:val="005130F5"/>
    <w:rsid w:val="0051478E"/>
    <w:rsid w:val="00514912"/>
    <w:rsid w:val="005178A8"/>
    <w:rsid w:val="00517930"/>
    <w:rsid w:val="00520843"/>
    <w:rsid w:val="00523D9D"/>
    <w:rsid w:val="00524263"/>
    <w:rsid w:val="00524781"/>
    <w:rsid w:val="005271A5"/>
    <w:rsid w:val="0053253F"/>
    <w:rsid w:val="00533111"/>
    <w:rsid w:val="00533858"/>
    <w:rsid w:val="00533CF2"/>
    <w:rsid w:val="005342AA"/>
    <w:rsid w:val="00536610"/>
    <w:rsid w:val="00541D35"/>
    <w:rsid w:val="0054679B"/>
    <w:rsid w:val="005504C9"/>
    <w:rsid w:val="005531FF"/>
    <w:rsid w:val="00555263"/>
    <w:rsid w:val="0055729F"/>
    <w:rsid w:val="005611A0"/>
    <w:rsid w:val="005676C0"/>
    <w:rsid w:val="0057233C"/>
    <w:rsid w:val="0057287B"/>
    <w:rsid w:val="00576123"/>
    <w:rsid w:val="00580661"/>
    <w:rsid w:val="00581804"/>
    <w:rsid w:val="0058183A"/>
    <w:rsid w:val="00585405"/>
    <w:rsid w:val="005873B1"/>
    <w:rsid w:val="005918CB"/>
    <w:rsid w:val="0059391E"/>
    <w:rsid w:val="00597C61"/>
    <w:rsid w:val="005A0D29"/>
    <w:rsid w:val="005A69F6"/>
    <w:rsid w:val="005A6F8A"/>
    <w:rsid w:val="005A735C"/>
    <w:rsid w:val="005B07CF"/>
    <w:rsid w:val="005B13CC"/>
    <w:rsid w:val="005B178D"/>
    <w:rsid w:val="005B2287"/>
    <w:rsid w:val="005B2A19"/>
    <w:rsid w:val="005B320C"/>
    <w:rsid w:val="005B5100"/>
    <w:rsid w:val="005B60B4"/>
    <w:rsid w:val="005C438E"/>
    <w:rsid w:val="005C4B3F"/>
    <w:rsid w:val="005C7F9E"/>
    <w:rsid w:val="005D1278"/>
    <w:rsid w:val="005D26D9"/>
    <w:rsid w:val="005E022B"/>
    <w:rsid w:val="005E0BB7"/>
    <w:rsid w:val="005E16E1"/>
    <w:rsid w:val="005E1C8C"/>
    <w:rsid w:val="005E2FC0"/>
    <w:rsid w:val="005E3B71"/>
    <w:rsid w:val="005E67D5"/>
    <w:rsid w:val="005E7F68"/>
    <w:rsid w:val="005F709A"/>
    <w:rsid w:val="006012E5"/>
    <w:rsid w:val="00603C93"/>
    <w:rsid w:val="00605C8C"/>
    <w:rsid w:val="00606E2C"/>
    <w:rsid w:val="006074C9"/>
    <w:rsid w:val="0061008A"/>
    <w:rsid w:val="00611CCB"/>
    <w:rsid w:val="00621276"/>
    <w:rsid w:val="006325E7"/>
    <w:rsid w:val="006350C0"/>
    <w:rsid w:val="0063627A"/>
    <w:rsid w:val="00643D69"/>
    <w:rsid w:val="00644E77"/>
    <w:rsid w:val="00647D02"/>
    <w:rsid w:val="00647D91"/>
    <w:rsid w:val="006522AD"/>
    <w:rsid w:val="00653FA1"/>
    <w:rsid w:val="00657A60"/>
    <w:rsid w:val="00662F81"/>
    <w:rsid w:val="00666D34"/>
    <w:rsid w:val="006855A7"/>
    <w:rsid w:val="00692627"/>
    <w:rsid w:val="00692B0B"/>
    <w:rsid w:val="006943A6"/>
    <w:rsid w:val="00695CAF"/>
    <w:rsid w:val="00696133"/>
    <w:rsid w:val="00696B6E"/>
    <w:rsid w:val="0069715D"/>
    <w:rsid w:val="00697BA8"/>
    <w:rsid w:val="006A078A"/>
    <w:rsid w:val="006A317F"/>
    <w:rsid w:val="006A7B84"/>
    <w:rsid w:val="006B0F59"/>
    <w:rsid w:val="006B1B89"/>
    <w:rsid w:val="006B58D8"/>
    <w:rsid w:val="006B5FA6"/>
    <w:rsid w:val="006C4865"/>
    <w:rsid w:val="006C621E"/>
    <w:rsid w:val="006C7983"/>
    <w:rsid w:val="006D24B7"/>
    <w:rsid w:val="006D38BA"/>
    <w:rsid w:val="006D732A"/>
    <w:rsid w:val="006E00FE"/>
    <w:rsid w:val="006E17E9"/>
    <w:rsid w:val="006E6586"/>
    <w:rsid w:val="006F03AE"/>
    <w:rsid w:val="006F28DB"/>
    <w:rsid w:val="006F3417"/>
    <w:rsid w:val="006F4068"/>
    <w:rsid w:val="006F522F"/>
    <w:rsid w:val="006F6810"/>
    <w:rsid w:val="006F6A92"/>
    <w:rsid w:val="006F7099"/>
    <w:rsid w:val="00700368"/>
    <w:rsid w:val="007007B0"/>
    <w:rsid w:val="00705C8F"/>
    <w:rsid w:val="00706964"/>
    <w:rsid w:val="00710788"/>
    <w:rsid w:val="00710F60"/>
    <w:rsid w:val="0071223B"/>
    <w:rsid w:val="00713128"/>
    <w:rsid w:val="007246B7"/>
    <w:rsid w:val="007256FF"/>
    <w:rsid w:val="00733CE0"/>
    <w:rsid w:val="00734738"/>
    <w:rsid w:val="0073603D"/>
    <w:rsid w:val="007414A0"/>
    <w:rsid w:val="00746AC1"/>
    <w:rsid w:val="00746E35"/>
    <w:rsid w:val="00750584"/>
    <w:rsid w:val="00750657"/>
    <w:rsid w:val="00754146"/>
    <w:rsid w:val="00755836"/>
    <w:rsid w:val="00755CEE"/>
    <w:rsid w:val="0076291B"/>
    <w:rsid w:val="00764020"/>
    <w:rsid w:val="00764C64"/>
    <w:rsid w:val="00765B49"/>
    <w:rsid w:val="00771DBD"/>
    <w:rsid w:val="00772376"/>
    <w:rsid w:val="00773C21"/>
    <w:rsid w:val="007777B0"/>
    <w:rsid w:val="00777CD7"/>
    <w:rsid w:val="00780905"/>
    <w:rsid w:val="00786974"/>
    <w:rsid w:val="00790071"/>
    <w:rsid w:val="007A044E"/>
    <w:rsid w:val="007A4CDD"/>
    <w:rsid w:val="007A6927"/>
    <w:rsid w:val="007B3068"/>
    <w:rsid w:val="007B539F"/>
    <w:rsid w:val="007B66F6"/>
    <w:rsid w:val="007C2FDB"/>
    <w:rsid w:val="007D1131"/>
    <w:rsid w:val="007D20C8"/>
    <w:rsid w:val="007D2A20"/>
    <w:rsid w:val="007D3802"/>
    <w:rsid w:val="007D7930"/>
    <w:rsid w:val="007E0147"/>
    <w:rsid w:val="007E19C4"/>
    <w:rsid w:val="007E2716"/>
    <w:rsid w:val="007E3D3F"/>
    <w:rsid w:val="007E4510"/>
    <w:rsid w:val="007E5719"/>
    <w:rsid w:val="007F53F1"/>
    <w:rsid w:val="008015AC"/>
    <w:rsid w:val="00802881"/>
    <w:rsid w:val="008056A1"/>
    <w:rsid w:val="00806346"/>
    <w:rsid w:val="00806B85"/>
    <w:rsid w:val="0081123F"/>
    <w:rsid w:val="00813EB4"/>
    <w:rsid w:val="008233B2"/>
    <w:rsid w:val="00824D69"/>
    <w:rsid w:val="00827462"/>
    <w:rsid w:val="00827F9F"/>
    <w:rsid w:val="00831F05"/>
    <w:rsid w:val="0083304E"/>
    <w:rsid w:val="00833360"/>
    <w:rsid w:val="00842AD7"/>
    <w:rsid w:val="00847217"/>
    <w:rsid w:val="00856004"/>
    <w:rsid w:val="00857AAE"/>
    <w:rsid w:val="008626C0"/>
    <w:rsid w:val="0087520F"/>
    <w:rsid w:val="008832BA"/>
    <w:rsid w:val="0088331B"/>
    <w:rsid w:val="00885080"/>
    <w:rsid w:val="00886778"/>
    <w:rsid w:val="00890C5B"/>
    <w:rsid w:val="00891818"/>
    <w:rsid w:val="00894C12"/>
    <w:rsid w:val="00895898"/>
    <w:rsid w:val="008A6E56"/>
    <w:rsid w:val="008A6FC7"/>
    <w:rsid w:val="008C19E7"/>
    <w:rsid w:val="008C45C1"/>
    <w:rsid w:val="008C4751"/>
    <w:rsid w:val="008C6197"/>
    <w:rsid w:val="008C65AC"/>
    <w:rsid w:val="008D615C"/>
    <w:rsid w:val="008E1066"/>
    <w:rsid w:val="008E1C33"/>
    <w:rsid w:val="008E7986"/>
    <w:rsid w:val="008F0B63"/>
    <w:rsid w:val="008F4824"/>
    <w:rsid w:val="00901985"/>
    <w:rsid w:val="0090411C"/>
    <w:rsid w:val="00906717"/>
    <w:rsid w:val="009124ED"/>
    <w:rsid w:val="009214FA"/>
    <w:rsid w:val="00922FE6"/>
    <w:rsid w:val="009235F4"/>
    <w:rsid w:val="0092468B"/>
    <w:rsid w:val="0092504C"/>
    <w:rsid w:val="0092631A"/>
    <w:rsid w:val="00927978"/>
    <w:rsid w:val="00930EF3"/>
    <w:rsid w:val="00931FE1"/>
    <w:rsid w:val="00932B44"/>
    <w:rsid w:val="00935F75"/>
    <w:rsid w:val="00940CF0"/>
    <w:rsid w:val="00941D47"/>
    <w:rsid w:val="00943E1D"/>
    <w:rsid w:val="009473AD"/>
    <w:rsid w:val="00950575"/>
    <w:rsid w:val="00953F2F"/>
    <w:rsid w:val="00955B5A"/>
    <w:rsid w:val="0096439D"/>
    <w:rsid w:val="009661BE"/>
    <w:rsid w:val="0097221E"/>
    <w:rsid w:val="00972D25"/>
    <w:rsid w:val="0097323F"/>
    <w:rsid w:val="00973ECB"/>
    <w:rsid w:val="0097558C"/>
    <w:rsid w:val="00976CF2"/>
    <w:rsid w:val="009804FE"/>
    <w:rsid w:val="00981ECA"/>
    <w:rsid w:val="00982237"/>
    <w:rsid w:val="0098254C"/>
    <w:rsid w:val="00985A59"/>
    <w:rsid w:val="009871FE"/>
    <w:rsid w:val="00991CE0"/>
    <w:rsid w:val="009968E0"/>
    <w:rsid w:val="009A0C61"/>
    <w:rsid w:val="009A1DFD"/>
    <w:rsid w:val="009A388E"/>
    <w:rsid w:val="009A4939"/>
    <w:rsid w:val="009B29BC"/>
    <w:rsid w:val="009B5289"/>
    <w:rsid w:val="009B79C2"/>
    <w:rsid w:val="009C1679"/>
    <w:rsid w:val="009C31D5"/>
    <w:rsid w:val="009C5413"/>
    <w:rsid w:val="009C5830"/>
    <w:rsid w:val="009C66C4"/>
    <w:rsid w:val="009D000F"/>
    <w:rsid w:val="009D172F"/>
    <w:rsid w:val="009D51B6"/>
    <w:rsid w:val="009D77D6"/>
    <w:rsid w:val="009E24A5"/>
    <w:rsid w:val="009E49BA"/>
    <w:rsid w:val="009E6A28"/>
    <w:rsid w:val="009E6C16"/>
    <w:rsid w:val="009E7F91"/>
    <w:rsid w:val="009F6C0C"/>
    <w:rsid w:val="009F7792"/>
    <w:rsid w:val="00A015F3"/>
    <w:rsid w:val="00A0352A"/>
    <w:rsid w:val="00A03A13"/>
    <w:rsid w:val="00A06286"/>
    <w:rsid w:val="00A0660D"/>
    <w:rsid w:val="00A06A85"/>
    <w:rsid w:val="00A074EB"/>
    <w:rsid w:val="00A11BBE"/>
    <w:rsid w:val="00A154FF"/>
    <w:rsid w:val="00A163C8"/>
    <w:rsid w:val="00A2027A"/>
    <w:rsid w:val="00A2360D"/>
    <w:rsid w:val="00A23DFA"/>
    <w:rsid w:val="00A252C7"/>
    <w:rsid w:val="00A2643E"/>
    <w:rsid w:val="00A2700F"/>
    <w:rsid w:val="00A30183"/>
    <w:rsid w:val="00A30E7B"/>
    <w:rsid w:val="00A34E9B"/>
    <w:rsid w:val="00A371AF"/>
    <w:rsid w:val="00A37780"/>
    <w:rsid w:val="00A3788B"/>
    <w:rsid w:val="00A40315"/>
    <w:rsid w:val="00A443BF"/>
    <w:rsid w:val="00A47DD2"/>
    <w:rsid w:val="00A51763"/>
    <w:rsid w:val="00A550D6"/>
    <w:rsid w:val="00A655C2"/>
    <w:rsid w:val="00A71133"/>
    <w:rsid w:val="00A765A2"/>
    <w:rsid w:val="00A77B8B"/>
    <w:rsid w:val="00A803EB"/>
    <w:rsid w:val="00A80B41"/>
    <w:rsid w:val="00A81727"/>
    <w:rsid w:val="00A82187"/>
    <w:rsid w:val="00A82D3F"/>
    <w:rsid w:val="00A83DA8"/>
    <w:rsid w:val="00A84463"/>
    <w:rsid w:val="00A87ACF"/>
    <w:rsid w:val="00A908BD"/>
    <w:rsid w:val="00A918EA"/>
    <w:rsid w:val="00A96F05"/>
    <w:rsid w:val="00AA2B0C"/>
    <w:rsid w:val="00AA6155"/>
    <w:rsid w:val="00AB2579"/>
    <w:rsid w:val="00AB2EC8"/>
    <w:rsid w:val="00AB342F"/>
    <w:rsid w:val="00AB410D"/>
    <w:rsid w:val="00AB60EB"/>
    <w:rsid w:val="00AC1535"/>
    <w:rsid w:val="00AC16DE"/>
    <w:rsid w:val="00AC1E03"/>
    <w:rsid w:val="00AC1F78"/>
    <w:rsid w:val="00AC3EF1"/>
    <w:rsid w:val="00AC58AC"/>
    <w:rsid w:val="00AD656E"/>
    <w:rsid w:val="00AE01E8"/>
    <w:rsid w:val="00AE2BE5"/>
    <w:rsid w:val="00AE2D68"/>
    <w:rsid w:val="00AE3C20"/>
    <w:rsid w:val="00AE582B"/>
    <w:rsid w:val="00AE78A0"/>
    <w:rsid w:val="00AE7A2E"/>
    <w:rsid w:val="00AF0433"/>
    <w:rsid w:val="00AF1B98"/>
    <w:rsid w:val="00B009DC"/>
    <w:rsid w:val="00B01D55"/>
    <w:rsid w:val="00B02980"/>
    <w:rsid w:val="00B03515"/>
    <w:rsid w:val="00B03904"/>
    <w:rsid w:val="00B045F8"/>
    <w:rsid w:val="00B064ED"/>
    <w:rsid w:val="00B17B59"/>
    <w:rsid w:val="00B20236"/>
    <w:rsid w:val="00B20976"/>
    <w:rsid w:val="00B211CB"/>
    <w:rsid w:val="00B266B2"/>
    <w:rsid w:val="00B27029"/>
    <w:rsid w:val="00B27281"/>
    <w:rsid w:val="00B317D8"/>
    <w:rsid w:val="00B31C37"/>
    <w:rsid w:val="00B325D0"/>
    <w:rsid w:val="00B3266E"/>
    <w:rsid w:val="00B36C89"/>
    <w:rsid w:val="00B4035A"/>
    <w:rsid w:val="00B435E4"/>
    <w:rsid w:val="00B4450C"/>
    <w:rsid w:val="00B46E5F"/>
    <w:rsid w:val="00B47960"/>
    <w:rsid w:val="00B602F2"/>
    <w:rsid w:val="00B61434"/>
    <w:rsid w:val="00B62520"/>
    <w:rsid w:val="00B6272B"/>
    <w:rsid w:val="00B63B7C"/>
    <w:rsid w:val="00B64D21"/>
    <w:rsid w:val="00B65237"/>
    <w:rsid w:val="00B6530A"/>
    <w:rsid w:val="00B65D07"/>
    <w:rsid w:val="00B668C6"/>
    <w:rsid w:val="00B67176"/>
    <w:rsid w:val="00B712CE"/>
    <w:rsid w:val="00B72E03"/>
    <w:rsid w:val="00B77EF4"/>
    <w:rsid w:val="00B80D00"/>
    <w:rsid w:val="00B80D58"/>
    <w:rsid w:val="00B80EEA"/>
    <w:rsid w:val="00B83014"/>
    <w:rsid w:val="00B83836"/>
    <w:rsid w:val="00B9089C"/>
    <w:rsid w:val="00B92E45"/>
    <w:rsid w:val="00B93D8C"/>
    <w:rsid w:val="00B9734A"/>
    <w:rsid w:val="00B97863"/>
    <w:rsid w:val="00BA37E2"/>
    <w:rsid w:val="00BA7D86"/>
    <w:rsid w:val="00BB135B"/>
    <w:rsid w:val="00BB484D"/>
    <w:rsid w:val="00BB61B4"/>
    <w:rsid w:val="00BC28F8"/>
    <w:rsid w:val="00BC34EC"/>
    <w:rsid w:val="00BC4718"/>
    <w:rsid w:val="00BD08EE"/>
    <w:rsid w:val="00BD1094"/>
    <w:rsid w:val="00BD5BF5"/>
    <w:rsid w:val="00BD64C7"/>
    <w:rsid w:val="00BD6ADE"/>
    <w:rsid w:val="00BE24A0"/>
    <w:rsid w:val="00BE528D"/>
    <w:rsid w:val="00BE5DAE"/>
    <w:rsid w:val="00BE70BE"/>
    <w:rsid w:val="00BF1405"/>
    <w:rsid w:val="00BF1E71"/>
    <w:rsid w:val="00BF5B1A"/>
    <w:rsid w:val="00BF6A9B"/>
    <w:rsid w:val="00BF79DB"/>
    <w:rsid w:val="00C017B4"/>
    <w:rsid w:val="00C017BD"/>
    <w:rsid w:val="00C0632D"/>
    <w:rsid w:val="00C072D6"/>
    <w:rsid w:val="00C10B8F"/>
    <w:rsid w:val="00C12905"/>
    <w:rsid w:val="00C175E6"/>
    <w:rsid w:val="00C20CE6"/>
    <w:rsid w:val="00C20D8B"/>
    <w:rsid w:val="00C21744"/>
    <w:rsid w:val="00C2601D"/>
    <w:rsid w:val="00C27ECD"/>
    <w:rsid w:val="00C305A4"/>
    <w:rsid w:val="00C32B67"/>
    <w:rsid w:val="00C33781"/>
    <w:rsid w:val="00C33F59"/>
    <w:rsid w:val="00C34049"/>
    <w:rsid w:val="00C34901"/>
    <w:rsid w:val="00C3798F"/>
    <w:rsid w:val="00C42DD5"/>
    <w:rsid w:val="00C43586"/>
    <w:rsid w:val="00C517B8"/>
    <w:rsid w:val="00C53A3F"/>
    <w:rsid w:val="00C53F0D"/>
    <w:rsid w:val="00C605EF"/>
    <w:rsid w:val="00C6430C"/>
    <w:rsid w:val="00C65657"/>
    <w:rsid w:val="00C734F3"/>
    <w:rsid w:val="00C74AEE"/>
    <w:rsid w:val="00C85C2C"/>
    <w:rsid w:val="00C86C9D"/>
    <w:rsid w:val="00C86E39"/>
    <w:rsid w:val="00C87500"/>
    <w:rsid w:val="00C90595"/>
    <w:rsid w:val="00C910FA"/>
    <w:rsid w:val="00C930CC"/>
    <w:rsid w:val="00C9349A"/>
    <w:rsid w:val="00C93A11"/>
    <w:rsid w:val="00C94378"/>
    <w:rsid w:val="00CA0CD4"/>
    <w:rsid w:val="00CA1185"/>
    <w:rsid w:val="00CA1C83"/>
    <w:rsid w:val="00CA2107"/>
    <w:rsid w:val="00CA52EE"/>
    <w:rsid w:val="00CB348F"/>
    <w:rsid w:val="00CB6499"/>
    <w:rsid w:val="00CB6BD5"/>
    <w:rsid w:val="00CC4AED"/>
    <w:rsid w:val="00CC6AFD"/>
    <w:rsid w:val="00CC6CB0"/>
    <w:rsid w:val="00CC798F"/>
    <w:rsid w:val="00CD115E"/>
    <w:rsid w:val="00CD11DA"/>
    <w:rsid w:val="00CD1628"/>
    <w:rsid w:val="00CD1F7B"/>
    <w:rsid w:val="00CD2250"/>
    <w:rsid w:val="00CD4B20"/>
    <w:rsid w:val="00CD70DA"/>
    <w:rsid w:val="00CE207F"/>
    <w:rsid w:val="00CE2C4C"/>
    <w:rsid w:val="00CF1EB1"/>
    <w:rsid w:val="00CF2B41"/>
    <w:rsid w:val="00CF529E"/>
    <w:rsid w:val="00D00A0D"/>
    <w:rsid w:val="00D060A8"/>
    <w:rsid w:val="00D125DD"/>
    <w:rsid w:val="00D12639"/>
    <w:rsid w:val="00D13815"/>
    <w:rsid w:val="00D153A4"/>
    <w:rsid w:val="00D16151"/>
    <w:rsid w:val="00D170EA"/>
    <w:rsid w:val="00D2332B"/>
    <w:rsid w:val="00D25BFC"/>
    <w:rsid w:val="00D30626"/>
    <w:rsid w:val="00D31FA0"/>
    <w:rsid w:val="00D31FED"/>
    <w:rsid w:val="00D32137"/>
    <w:rsid w:val="00D33851"/>
    <w:rsid w:val="00D33FFE"/>
    <w:rsid w:val="00D355A0"/>
    <w:rsid w:val="00D35B21"/>
    <w:rsid w:val="00D404E6"/>
    <w:rsid w:val="00D415A7"/>
    <w:rsid w:val="00D43846"/>
    <w:rsid w:val="00D43C45"/>
    <w:rsid w:val="00D445FC"/>
    <w:rsid w:val="00D51122"/>
    <w:rsid w:val="00D53C26"/>
    <w:rsid w:val="00D56845"/>
    <w:rsid w:val="00D614E4"/>
    <w:rsid w:val="00D62762"/>
    <w:rsid w:val="00D74368"/>
    <w:rsid w:val="00D74642"/>
    <w:rsid w:val="00D7532A"/>
    <w:rsid w:val="00D75850"/>
    <w:rsid w:val="00D80C5D"/>
    <w:rsid w:val="00D9004F"/>
    <w:rsid w:val="00D9610E"/>
    <w:rsid w:val="00DA021A"/>
    <w:rsid w:val="00DA4095"/>
    <w:rsid w:val="00DA4324"/>
    <w:rsid w:val="00DA5428"/>
    <w:rsid w:val="00DA635F"/>
    <w:rsid w:val="00DB2CEC"/>
    <w:rsid w:val="00DB338B"/>
    <w:rsid w:val="00DB3CD6"/>
    <w:rsid w:val="00DB5457"/>
    <w:rsid w:val="00DB6D96"/>
    <w:rsid w:val="00DB74F6"/>
    <w:rsid w:val="00DC1F4D"/>
    <w:rsid w:val="00DC38C0"/>
    <w:rsid w:val="00DC40F3"/>
    <w:rsid w:val="00DC4E68"/>
    <w:rsid w:val="00DC6A9D"/>
    <w:rsid w:val="00DD11BD"/>
    <w:rsid w:val="00DD1832"/>
    <w:rsid w:val="00DD39F8"/>
    <w:rsid w:val="00DD4B4D"/>
    <w:rsid w:val="00DD6457"/>
    <w:rsid w:val="00DD6705"/>
    <w:rsid w:val="00DE0308"/>
    <w:rsid w:val="00DE3543"/>
    <w:rsid w:val="00DE3610"/>
    <w:rsid w:val="00DE6267"/>
    <w:rsid w:val="00DF3EC0"/>
    <w:rsid w:val="00DF3F21"/>
    <w:rsid w:val="00DF45F6"/>
    <w:rsid w:val="00DF45FC"/>
    <w:rsid w:val="00DF46CC"/>
    <w:rsid w:val="00DF4DB9"/>
    <w:rsid w:val="00E01AC4"/>
    <w:rsid w:val="00E0419F"/>
    <w:rsid w:val="00E053A9"/>
    <w:rsid w:val="00E05A34"/>
    <w:rsid w:val="00E06136"/>
    <w:rsid w:val="00E178B2"/>
    <w:rsid w:val="00E17EC6"/>
    <w:rsid w:val="00E20E93"/>
    <w:rsid w:val="00E230B8"/>
    <w:rsid w:val="00E23192"/>
    <w:rsid w:val="00E24D96"/>
    <w:rsid w:val="00E360F8"/>
    <w:rsid w:val="00E44733"/>
    <w:rsid w:val="00E47AC3"/>
    <w:rsid w:val="00E50125"/>
    <w:rsid w:val="00E507ED"/>
    <w:rsid w:val="00E51C6D"/>
    <w:rsid w:val="00E6394C"/>
    <w:rsid w:val="00E63999"/>
    <w:rsid w:val="00E640A5"/>
    <w:rsid w:val="00E65B7A"/>
    <w:rsid w:val="00E65E82"/>
    <w:rsid w:val="00E666C0"/>
    <w:rsid w:val="00E70612"/>
    <w:rsid w:val="00E71BB7"/>
    <w:rsid w:val="00E71FC3"/>
    <w:rsid w:val="00E750E6"/>
    <w:rsid w:val="00E76B74"/>
    <w:rsid w:val="00E76CFE"/>
    <w:rsid w:val="00E77D9D"/>
    <w:rsid w:val="00E82BC1"/>
    <w:rsid w:val="00E84358"/>
    <w:rsid w:val="00E84B86"/>
    <w:rsid w:val="00E84D0A"/>
    <w:rsid w:val="00E84DE9"/>
    <w:rsid w:val="00E8748F"/>
    <w:rsid w:val="00E903E7"/>
    <w:rsid w:val="00EA2635"/>
    <w:rsid w:val="00EA43DE"/>
    <w:rsid w:val="00EA602F"/>
    <w:rsid w:val="00EA7DF3"/>
    <w:rsid w:val="00EB0E0F"/>
    <w:rsid w:val="00EB1086"/>
    <w:rsid w:val="00EB19F9"/>
    <w:rsid w:val="00EB2076"/>
    <w:rsid w:val="00EC152E"/>
    <w:rsid w:val="00EC240C"/>
    <w:rsid w:val="00EC2E5D"/>
    <w:rsid w:val="00EC4490"/>
    <w:rsid w:val="00EC6C11"/>
    <w:rsid w:val="00ED25C0"/>
    <w:rsid w:val="00ED3F1F"/>
    <w:rsid w:val="00ED52AE"/>
    <w:rsid w:val="00EE0374"/>
    <w:rsid w:val="00EE1929"/>
    <w:rsid w:val="00EE27B2"/>
    <w:rsid w:val="00EE6F90"/>
    <w:rsid w:val="00EE7086"/>
    <w:rsid w:val="00EE711B"/>
    <w:rsid w:val="00EF0928"/>
    <w:rsid w:val="00EF2F01"/>
    <w:rsid w:val="00EF462D"/>
    <w:rsid w:val="00EF488C"/>
    <w:rsid w:val="00F0333B"/>
    <w:rsid w:val="00F10CDD"/>
    <w:rsid w:val="00F1374C"/>
    <w:rsid w:val="00F244A9"/>
    <w:rsid w:val="00F25479"/>
    <w:rsid w:val="00F2646C"/>
    <w:rsid w:val="00F270A5"/>
    <w:rsid w:val="00F320E5"/>
    <w:rsid w:val="00F412AE"/>
    <w:rsid w:val="00F41E2C"/>
    <w:rsid w:val="00F42E7A"/>
    <w:rsid w:val="00F445E9"/>
    <w:rsid w:val="00F5091E"/>
    <w:rsid w:val="00F57D12"/>
    <w:rsid w:val="00F607D7"/>
    <w:rsid w:val="00F621F5"/>
    <w:rsid w:val="00F6593A"/>
    <w:rsid w:val="00F670F4"/>
    <w:rsid w:val="00F679BB"/>
    <w:rsid w:val="00F71643"/>
    <w:rsid w:val="00F73421"/>
    <w:rsid w:val="00F82DEE"/>
    <w:rsid w:val="00F83020"/>
    <w:rsid w:val="00F83810"/>
    <w:rsid w:val="00F8602E"/>
    <w:rsid w:val="00F87D41"/>
    <w:rsid w:val="00F90BEC"/>
    <w:rsid w:val="00F91E7E"/>
    <w:rsid w:val="00F92D36"/>
    <w:rsid w:val="00F97189"/>
    <w:rsid w:val="00F97947"/>
    <w:rsid w:val="00FA1F7D"/>
    <w:rsid w:val="00FA29AD"/>
    <w:rsid w:val="00FA2AB0"/>
    <w:rsid w:val="00FA2C23"/>
    <w:rsid w:val="00FA7916"/>
    <w:rsid w:val="00FB0927"/>
    <w:rsid w:val="00FB40DC"/>
    <w:rsid w:val="00FB4871"/>
    <w:rsid w:val="00FB4B1E"/>
    <w:rsid w:val="00FB7128"/>
    <w:rsid w:val="00FC464C"/>
    <w:rsid w:val="00FC7300"/>
    <w:rsid w:val="00FD156F"/>
    <w:rsid w:val="00FD1A96"/>
    <w:rsid w:val="00FD1E11"/>
    <w:rsid w:val="00FD3A69"/>
    <w:rsid w:val="00FE0C40"/>
    <w:rsid w:val="00FF1A07"/>
    <w:rsid w:val="00FF5F87"/>
    <w:rsid w:val="021B5799"/>
    <w:rsid w:val="0296FEFD"/>
    <w:rsid w:val="02F36809"/>
    <w:rsid w:val="03448817"/>
    <w:rsid w:val="06F50DB6"/>
    <w:rsid w:val="091DFB8C"/>
    <w:rsid w:val="0EB47F0B"/>
    <w:rsid w:val="0FC1378A"/>
    <w:rsid w:val="108CE034"/>
    <w:rsid w:val="112867E3"/>
    <w:rsid w:val="11A7D01B"/>
    <w:rsid w:val="14ECC51C"/>
    <w:rsid w:val="171AA6EA"/>
    <w:rsid w:val="1805E4DF"/>
    <w:rsid w:val="18FB07E3"/>
    <w:rsid w:val="1BD0BACB"/>
    <w:rsid w:val="1BF5811A"/>
    <w:rsid w:val="1C3C5540"/>
    <w:rsid w:val="1CC465E7"/>
    <w:rsid w:val="1FAF2735"/>
    <w:rsid w:val="243B3F83"/>
    <w:rsid w:val="24B0F10E"/>
    <w:rsid w:val="263E38C0"/>
    <w:rsid w:val="26BF46AA"/>
    <w:rsid w:val="27E69B1E"/>
    <w:rsid w:val="2987ADB3"/>
    <w:rsid w:val="2B1D906E"/>
    <w:rsid w:val="2D393618"/>
    <w:rsid w:val="2D9D9BC5"/>
    <w:rsid w:val="2F52BB10"/>
    <w:rsid w:val="31F04E13"/>
    <w:rsid w:val="33DEF63B"/>
    <w:rsid w:val="35D54D82"/>
    <w:rsid w:val="38134E5A"/>
    <w:rsid w:val="38F49288"/>
    <w:rsid w:val="39718614"/>
    <w:rsid w:val="39D437EC"/>
    <w:rsid w:val="3A940CF1"/>
    <w:rsid w:val="3F2425ED"/>
    <w:rsid w:val="40CC5302"/>
    <w:rsid w:val="4301253C"/>
    <w:rsid w:val="43628797"/>
    <w:rsid w:val="48BE9585"/>
    <w:rsid w:val="49E8B425"/>
    <w:rsid w:val="4A21686B"/>
    <w:rsid w:val="4A47764B"/>
    <w:rsid w:val="4BBD2536"/>
    <w:rsid w:val="4BF43D19"/>
    <w:rsid w:val="4DA29C0A"/>
    <w:rsid w:val="4E054DE2"/>
    <w:rsid w:val="4E6FA675"/>
    <w:rsid w:val="4E9562DE"/>
    <w:rsid w:val="505F3B0F"/>
    <w:rsid w:val="50767ADB"/>
    <w:rsid w:val="50887B89"/>
    <w:rsid w:val="5220400E"/>
    <w:rsid w:val="5243481A"/>
    <w:rsid w:val="55A838ED"/>
    <w:rsid w:val="56C570C5"/>
    <w:rsid w:val="5704ED03"/>
    <w:rsid w:val="57BB30E9"/>
    <w:rsid w:val="5ED70E6F"/>
    <w:rsid w:val="62194067"/>
    <w:rsid w:val="64A01CE7"/>
    <w:rsid w:val="66533B43"/>
    <w:rsid w:val="67DD346B"/>
    <w:rsid w:val="6B60F348"/>
    <w:rsid w:val="6D3ACA2C"/>
    <w:rsid w:val="70298F57"/>
    <w:rsid w:val="71C1BC7C"/>
    <w:rsid w:val="730A1D9E"/>
    <w:rsid w:val="734DC6C6"/>
    <w:rsid w:val="73DD6226"/>
    <w:rsid w:val="75E5FEE7"/>
    <w:rsid w:val="763CC9B4"/>
    <w:rsid w:val="789DB7CD"/>
    <w:rsid w:val="79C9EAF9"/>
    <w:rsid w:val="7B2D3CEA"/>
    <w:rsid w:val="7C34A231"/>
    <w:rsid w:val="7DB71AAD"/>
    <w:rsid w:val="7E13BA50"/>
    <w:rsid w:val="7E697911"/>
    <w:rsid w:val="7F3EAD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D65E3D7E-8020-49FB-ACFC-4F27C03E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1">
    <w:name w:val="heading 1"/>
    <w:basedOn w:val="Normal"/>
    <w:link w:val="Heading1Char"/>
    <w:uiPriority w:val="9"/>
    <w:qFormat/>
    <w:rsid w:val="00AF1B98"/>
    <w:pPr>
      <w:widowControl w:val="0"/>
      <w:overflowPunct/>
      <w:adjustRightInd/>
      <w:spacing w:before="88"/>
      <w:ind w:left="806" w:hanging="609"/>
      <w:jc w:val="left"/>
      <w:textAlignment w:val="auto"/>
      <w:outlineLvl w:val="0"/>
    </w:pPr>
    <w:rPr>
      <w:rFonts w:eastAsia="Arial" w:cs="Arial"/>
      <w:b/>
      <w:bCs/>
      <w:sz w:val="36"/>
      <w:szCs w:val="36"/>
      <w:lang w:val="en-US"/>
    </w:rPr>
  </w:style>
  <w:style w:type="paragraph" w:styleId="Heading2">
    <w:name w:val="heading 2"/>
    <w:basedOn w:val="Normal"/>
    <w:link w:val="Heading2Char"/>
    <w:uiPriority w:val="9"/>
    <w:unhideWhenUsed/>
    <w:qFormat/>
    <w:rsid w:val="00AF1B98"/>
    <w:pPr>
      <w:widowControl w:val="0"/>
      <w:overflowPunct/>
      <w:adjustRightInd/>
      <w:spacing w:before="83"/>
      <w:ind w:left="1138"/>
      <w:jc w:val="left"/>
      <w:textAlignment w:val="auto"/>
      <w:outlineLvl w:val="1"/>
    </w:pPr>
    <w:rPr>
      <w:rFonts w:eastAsia="Arial" w:cs="Arial"/>
      <w:b/>
      <w:bCs/>
      <w:sz w:val="32"/>
      <w:szCs w:val="32"/>
      <w:lang w:val="en-US"/>
    </w:rPr>
  </w:style>
  <w:style w:type="paragraph" w:styleId="Heading3">
    <w:name w:val="heading 3"/>
    <w:basedOn w:val="Normal"/>
    <w:next w:val="Normal"/>
    <w:link w:val="Heading3Char"/>
    <w:uiPriority w:val="9"/>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qFormat/>
    <w:rsid w:val="00F0333B"/>
    <w:pPr>
      <w:keepNext/>
      <w:spacing w:before="240" w:after="60"/>
      <w:outlineLvl w:val="3"/>
    </w:pPr>
    <w:rPr>
      <w:b/>
      <w:bCs/>
      <w:sz w:val="28"/>
      <w:szCs w:val="28"/>
    </w:rPr>
  </w:style>
  <w:style w:type="paragraph" w:styleId="Heading5">
    <w:name w:val="heading 5"/>
    <w:basedOn w:val="Normal"/>
    <w:link w:val="Heading5Char"/>
    <w:uiPriority w:val="9"/>
    <w:unhideWhenUsed/>
    <w:qFormat/>
    <w:rsid w:val="00AF1B98"/>
    <w:pPr>
      <w:widowControl w:val="0"/>
      <w:overflowPunct/>
      <w:adjustRightInd/>
      <w:ind w:left="1924" w:hanging="732"/>
      <w:jc w:val="left"/>
      <w:textAlignment w:val="auto"/>
      <w:outlineLvl w:val="4"/>
    </w:pPr>
    <w:rPr>
      <w:rFonts w:ascii="Franklin Gothic Book" w:eastAsia="Franklin Gothic Book" w:hAnsi="Franklin Gothic Book" w:cs="Franklin Gothic Book"/>
      <w:sz w:val="31"/>
      <w:szCs w:val="31"/>
      <w:lang w:val="en-US"/>
    </w:rPr>
  </w:style>
  <w:style w:type="paragraph" w:styleId="Heading6">
    <w:name w:val="heading 6"/>
    <w:basedOn w:val="Normal"/>
    <w:link w:val="Heading6Char"/>
    <w:uiPriority w:val="9"/>
    <w:unhideWhenUsed/>
    <w:qFormat/>
    <w:rsid w:val="00AF1B98"/>
    <w:pPr>
      <w:widowControl w:val="0"/>
      <w:overflowPunct/>
      <w:adjustRightInd/>
      <w:spacing w:before="8"/>
      <w:ind w:left="1873" w:right="2586"/>
      <w:jc w:val="center"/>
      <w:textAlignment w:val="auto"/>
      <w:outlineLvl w:val="5"/>
    </w:pPr>
    <w:rPr>
      <w:rFonts w:ascii="Franklin Gothic Book" w:eastAsia="Franklin Gothic Book" w:hAnsi="Franklin Gothic Book" w:cs="Franklin Gothic Book"/>
      <w:i/>
      <w:iCs/>
      <w:sz w:val="31"/>
      <w:szCs w:val="31"/>
      <w:lang w:val="en-US"/>
    </w:rPr>
  </w:style>
  <w:style w:type="paragraph" w:styleId="Heading7">
    <w:name w:val="heading 7"/>
    <w:basedOn w:val="Normal"/>
    <w:link w:val="Heading7Char"/>
    <w:uiPriority w:val="1"/>
    <w:qFormat/>
    <w:rsid w:val="00AF1B98"/>
    <w:pPr>
      <w:widowControl w:val="0"/>
      <w:overflowPunct/>
      <w:adjustRightInd/>
      <w:spacing w:before="89"/>
      <w:ind w:left="120"/>
      <w:jc w:val="left"/>
      <w:textAlignment w:val="auto"/>
      <w:outlineLvl w:val="6"/>
    </w:pPr>
    <w:rPr>
      <w:rFonts w:eastAsia="Arial" w:cs="Arial"/>
      <w:b/>
      <w:bCs/>
      <w:sz w:val="30"/>
      <w:szCs w:val="30"/>
      <w:lang w:val="en-US"/>
    </w:rPr>
  </w:style>
  <w:style w:type="paragraph" w:styleId="Heading8">
    <w:name w:val="heading 8"/>
    <w:basedOn w:val="Normal"/>
    <w:link w:val="Heading8Char"/>
    <w:uiPriority w:val="1"/>
    <w:qFormat/>
    <w:rsid w:val="00AF1B98"/>
    <w:pPr>
      <w:widowControl w:val="0"/>
      <w:overflowPunct/>
      <w:adjustRightInd/>
      <w:spacing w:before="238"/>
      <w:ind w:left="665"/>
      <w:jc w:val="left"/>
      <w:textAlignment w:val="auto"/>
      <w:outlineLvl w:val="7"/>
    </w:pPr>
    <w:rPr>
      <w:rFonts w:eastAsia="Arial" w:cs="Arial"/>
      <w:b/>
      <w:bCs/>
      <w:sz w:val="28"/>
      <w:szCs w:val="28"/>
      <w:lang w:val="en-US"/>
    </w:rPr>
  </w:style>
  <w:style w:type="paragraph" w:styleId="Heading9">
    <w:name w:val="heading 9"/>
    <w:basedOn w:val="Normal"/>
    <w:link w:val="Heading9Char"/>
    <w:uiPriority w:val="1"/>
    <w:qFormat/>
    <w:rsid w:val="00AF1B98"/>
    <w:pPr>
      <w:widowControl w:val="0"/>
      <w:overflowPunct/>
      <w:adjustRightInd/>
      <w:ind w:left="489"/>
      <w:jc w:val="left"/>
      <w:textAlignment w:val="auto"/>
      <w:outlineLvl w:val="8"/>
    </w:pPr>
    <w:rPr>
      <w:rFonts w:ascii="Calibri" w:eastAsia="Calibri" w:hAnsi="Calibri" w:cs="Calibri"/>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unhideWhenUsed/>
    <w:rsid w:val="00901985"/>
    <w:rPr>
      <w:color w:val="808080"/>
      <w:shd w:val="clear" w:color="auto" w:fill="E6E6E6"/>
    </w:rPr>
  </w:style>
  <w:style w:type="paragraph" w:styleId="BodyText">
    <w:name w:val="Body Text"/>
    <w:basedOn w:val="Normal"/>
    <w:link w:val="BodyTextChar"/>
    <w:uiPriority w:val="1"/>
    <w:qFormat/>
    <w:rsid w:val="00B4035A"/>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B4035A"/>
    <w:rPr>
      <w:rFonts w:ascii="Arial" w:eastAsia="Arial" w:hAnsi="Arial" w:cs="Arial"/>
      <w:lang w:val="en-US" w:eastAsia="en-US"/>
    </w:rPr>
  </w:style>
  <w:style w:type="character" w:customStyle="1" w:styleId="Heading1Char">
    <w:name w:val="Heading 1 Char"/>
    <w:basedOn w:val="DefaultParagraphFont"/>
    <w:link w:val="Heading1"/>
    <w:uiPriority w:val="9"/>
    <w:rsid w:val="00AF1B98"/>
    <w:rPr>
      <w:rFonts w:ascii="Arial" w:eastAsia="Arial" w:hAnsi="Arial" w:cs="Arial"/>
      <w:b/>
      <w:bCs/>
      <w:sz w:val="36"/>
      <w:szCs w:val="36"/>
      <w:lang w:val="en-US" w:eastAsia="en-US"/>
    </w:rPr>
  </w:style>
  <w:style w:type="character" w:customStyle="1" w:styleId="Heading2Char">
    <w:name w:val="Heading 2 Char"/>
    <w:basedOn w:val="DefaultParagraphFont"/>
    <w:link w:val="Heading2"/>
    <w:uiPriority w:val="9"/>
    <w:rsid w:val="00AF1B98"/>
    <w:rPr>
      <w:rFonts w:ascii="Arial" w:eastAsia="Arial" w:hAnsi="Arial" w:cs="Arial"/>
      <w:b/>
      <w:bCs/>
      <w:sz w:val="32"/>
      <w:szCs w:val="32"/>
      <w:lang w:val="en-US" w:eastAsia="en-US"/>
    </w:rPr>
  </w:style>
  <w:style w:type="character" w:customStyle="1" w:styleId="Heading5Char">
    <w:name w:val="Heading 5 Char"/>
    <w:basedOn w:val="DefaultParagraphFont"/>
    <w:link w:val="Heading5"/>
    <w:uiPriority w:val="9"/>
    <w:rsid w:val="00AF1B98"/>
    <w:rPr>
      <w:rFonts w:ascii="Franklin Gothic Book" w:eastAsia="Franklin Gothic Book" w:hAnsi="Franklin Gothic Book" w:cs="Franklin Gothic Book"/>
      <w:sz w:val="31"/>
      <w:szCs w:val="31"/>
      <w:lang w:val="en-US" w:eastAsia="en-US"/>
    </w:rPr>
  </w:style>
  <w:style w:type="character" w:customStyle="1" w:styleId="Heading6Char">
    <w:name w:val="Heading 6 Char"/>
    <w:basedOn w:val="DefaultParagraphFont"/>
    <w:link w:val="Heading6"/>
    <w:uiPriority w:val="9"/>
    <w:rsid w:val="00AF1B98"/>
    <w:rPr>
      <w:rFonts w:ascii="Franklin Gothic Book" w:eastAsia="Franklin Gothic Book" w:hAnsi="Franklin Gothic Book" w:cs="Franklin Gothic Book"/>
      <w:i/>
      <w:iCs/>
      <w:sz w:val="31"/>
      <w:szCs w:val="31"/>
      <w:lang w:val="en-US" w:eastAsia="en-US"/>
    </w:rPr>
  </w:style>
  <w:style w:type="character" w:customStyle="1" w:styleId="Heading7Char">
    <w:name w:val="Heading 7 Char"/>
    <w:basedOn w:val="DefaultParagraphFont"/>
    <w:link w:val="Heading7"/>
    <w:uiPriority w:val="1"/>
    <w:rsid w:val="00AF1B98"/>
    <w:rPr>
      <w:rFonts w:ascii="Arial" w:eastAsia="Arial" w:hAnsi="Arial" w:cs="Arial"/>
      <w:b/>
      <w:bCs/>
      <w:sz w:val="30"/>
      <w:szCs w:val="30"/>
      <w:lang w:val="en-US" w:eastAsia="en-US"/>
    </w:rPr>
  </w:style>
  <w:style w:type="character" w:customStyle="1" w:styleId="Heading8Char">
    <w:name w:val="Heading 8 Char"/>
    <w:basedOn w:val="DefaultParagraphFont"/>
    <w:link w:val="Heading8"/>
    <w:uiPriority w:val="1"/>
    <w:rsid w:val="00AF1B98"/>
    <w:rPr>
      <w:rFonts w:ascii="Arial" w:eastAsia="Arial" w:hAnsi="Arial" w:cs="Arial"/>
      <w:b/>
      <w:bCs/>
      <w:sz w:val="28"/>
      <w:szCs w:val="28"/>
      <w:lang w:val="en-US" w:eastAsia="en-US"/>
    </w:rPr>
  </w:style>
  <w:style w:type="character" w:customStyle="1" w:styleId="Heading9Char">
    <w:name w:val="Heading 9 Char"/>
    <w:basedOn w:val="DefaultParagraphFont"/>
    <w:link w:val="Heading9"/>
    <w:uiPriority w:val="1"/>
    <w:rsid w:val="00AF1B98"/>
    <w:rPr>
      <w:rFonts w:ascii="Calibri" w:eastAsia="Calibri" w:hAnsi="Calibri" w:cs="Calibri"/>
      <w:b/>
      <w:bCs/>
      <w:sz w:val="24"/>
      <w:szCs w:val="24"/>
      <w:lang w:val="en-US" w:eastAsia="en-US"/>
    </w:rPr>
  </w:style>
  <w:style w:type="character" w:customStyle="1" w:styleId="Heading4Char">
    <w:name w:val="Heading 4 Char"/>
    <w:basedOn w:val="DefaultParagraphFont"/>
    <w:link w:val="Heading4"/>
    <w:uiPriority w:val="9"/>
    <w:rsid w:val="00AF1B98"/>
    <w:rPr>
      <w:rFonts w:ascii="Arial" w:hAnsi="Arial"/>
      <w:b/>
      <w:bCs/>
      <w:sz w:val="28"/>
      <w:szCs w:val="28"/>
      <w:lang w:eastAsia="en-US"/>
    </w:rPr>
  </w:style>
  <w:style w:type="paragraph" w:styleId="TOC1">
    <w:name w:val="toc 1"/>
    <w:basedOn w:val="Normal"/>
    <w:uiPriority w:val="1"/>
    <w:qFormat/>
    <w:rsid w:val="00AF1B98"/>
    <w:pPr>
      <w:widowControl w:val="0"/>
      <w:overflowPunct/>
      <w:adjustRightInd/>
      <w:spacing w:before="219" w:line="281" w:lineRule="exact"/>
      <w:ind w:left="665"/>
      <w:jc w:val="left"/>
      <w:textAlignment w:val="auto"/>
    </w:pPr>
    <w:rPr>
      <w:rFonts w:eastAsia="Arial" w:cs="Arial"/>
      <w:b/>
      <w:bCs/>
      <w:sz w:val="24"/>
      <w:szCs w:val="24"/>
      <w:lang w:val="en-US"/>
    </w:rPr>
  </w:style>
  <w:style w:type="paragraph" w:styleId="TOC2">
    <w:name w:val="toc 2"/>
    <w:basedOn w:val="Normal"/>
    <w:uiPriority w:val="1"/>
    <w:qFormat/>
    <w:rsid w:val="00AF1B98"/>
    <w:pPr>
      <w:widowControl w:val="0"/>
      <w:overflowPunct/>
      <w:adjustRightInd/>
      <w:spacing w:line="257" w:lineRule="exact"/>
      <w:ind w:left="948"/>
      <w:jc w:val="left"/>
      <w:textAlignment w:val="auto"/>
    </w:pPr>
    <w:rPr>
      <w:rFonts w:eastAsia="Arial" w:cs="Arial"/>
      <w:b/>
      <w:bCs/>
      <w:sz w:val="22"/>
      <w:szCs w:val="22"/>
      <w:lang w:val="en-US"/>
    </w:rPr>
  </w:style>
  <w:style w:type="paragraph" w:styleId="ListParagraph">
    <w:name w:val="List Paragraph"/>
    <w:basedOn w:val="Normal"/>
    <w:uiPriority w:val="1"/>
    <w:qFormat/>
    <w:rsid w:val="00AF1B98"/>
    <w:pPr>
      <w:widowControl w:val="0"/>
      <w:overflowPunct/>
      <w:adjustRightInd/>
      <w:ind w:left="1610" w:hanging="361"/>
      <w:jc w:val="left"/>
      <w:textAlignment w:val="auto"/>
    </w:pPr>
    <w:rPr>
      <w:rFonts w:eastAsia="Arial" w:cs="Arial"/>
      <w:sz w:val="22"/>
      <w:szCs w:val="22"/>
      <w:lang w:val="en-US"/>
    </w:rPr>
  </w:style>
  <w:style w:type="paragraph" w:customStyle="1" w:styleId="TableParagraph">
    <w:name w:val="Table Paragraph"/>
    <w:basedOn w:val="Normal"/>
    <w:uiPriority w:val="1"/>
    <w:qFormat/>
    <w:rsid w:val="00AF1B98"/>
    <w:pPr>
      <w:widowControl w:val="0"/>
      <w:overflowPunct/>
      <w:adjustRightInd/>
      <w:jc w:val="left"/>
      <w:textAlignment w:val="auto"/>
    </w:pPr>
    <w:rPr>
      <w:rFonts w:eastAsia="Arial" w:cs="Arial"/>
      <w:sz w:val="22"/>
      <w:szCs w:val="22"/>
      <w:lang w:val="en-US"/>
    </w:rPr>
  </w:style>
  <w:style w:type="paragraph" w:styleId="Revision">
    <w:name w:val="Revision"/>
    <w:hidden/>
    <w:uiPriority w:val="99"/>
    <w:semiHidden/>
    <w:rsid w:val="002934B1"/>
    <w:rPr>
      <w:rFonts w:ascii="Arial" w:hAnsi="Arial"/>
      <w:lang w:eastAsia="en-US"/>
    </w:rPr>
  </w:style>
  <w:style w:type="character" w:styleId="Emphasis">
    <w:name w:val="Emphasis"/>
    <w:basedOn w:val="DefaultParagraphFont"/>
    <w:uiPriority w:val="20"/>
    <w:qFormat/>
    <w:rsid w:val="005F709A"/>
    <w:rPr>
      <w:i/>
      <w:iCs/>
    </w:rPr>
  </w:style>
  <w:style w:type="character" w:customStyle="1" w:styleId="Mention">
    <w:name w:val="Mention"/>
    <w:basedOn w:val="DefaultParagraphFont"/>
    <w:uiPriority w:val="99"/>
    <w:unhideWhenUsed/>
    <w:rsid w:val="00922F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461852496">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338998650">
      <w:bodyDiv w:val="1"/>
      <w:marLeft w:val="0"/>
      <w:marRight w:val="0"/>
      <w:marTop w:val="0"/>
      <w:marBottom w:val="0"/>
      <w:divBdr>
        <w:top w:val="none" w:sz="0" w:space="0" w:color="auto"/>
        <w:left w:val="none" w:sz="0" w:space="0" w:color="auto"/>
        <w:bottom w:val="none" w:sz="0" w:space="0" w:color="auto"/>
        <w:right w:val="none" w:sz="0" w:space="0" w:color="auto"/>
      </w:divBdr>
    </w:div>
    <w:div w:id="1423527121">
      <w:bodyDiv w:val="1"/>
      <w:marLeft w:val="0"/>
      <w:marRight w:val="0"/>
      <w:marTop w:val="0"/>
      <w:marBottom w:val="0"/>
      <w:divBdr>
        <w:top w:val="none" w:sz="0" w:space="0" w:color="auto"/>
        <w:left w:val="none" w:sz="0" w:space="0" w:color="auto"/>
        <w:bottom w:val="none" w:sz="0" w:space="0" w:color="auto"/>
        <w:right w:val="none" w:sz="0" w:space="0" w:color="auto"/>
      </w:divBdr>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handle.slv.vic.gov.au/10381/99554"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 Id="R0530a76fb9e04c81" Type="http://schemas.microsoft.com/office/2019/09/relationships/intelligence" Target="intelligenc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B962E16A-2637-48B7-8694-05AF36BC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05BB2F-20B4-4930-BD72-0EAF3CFDA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3094</Words>
  <Characters>15721</Characters>
  <Application>Microsoft Office Word</Application>
  <DocSecurity>0</DocSecurity>
  <Lines>403</Lines>
  <Paragraphs>152</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White</dc:creator>
  <cp:keywords/>
  <dc:description/>
  <cp:lastModifiedBy>Julie Paget</cp:lastModifiedBy>
  <cp:revision>5</cp:revision>
  <cp:lastPrinted>2017-04-07T00:02:00Z</cp:lastPrinted>
  <dcterms:created xsi:type="dcterms:W3CDTF">2022-04-07T03:16:00Z</dcterms:created>
  <dcterms:modified xsi:type="dcterms:W3CDTF">2022-05-27T04:18:00Z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