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BFE9D" w14:textId="0AEE8CFD" w:rsidR="0007515A" w:rsidRPr="00533CF2" w:rsidRDefault="00FA29AD">
      <w:pPr>
        <w:rPr>
          <w:rFonts w:cs="Arial"/>
          <w:sz w:val="21"/>
          <w:szCs w:val="21"/>
        </w:rPr>
      </w:pP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t xml:space="preserve"> </w:t>
      </w:r>
    </w:p>
    <w:tbl>
      <w:tblPr>
        <w:tblW w:w="8613" w:type="dxa"/>
        <w:tblLook w:val="01E0" w:firstRow="1" w:lastRow="1" w:firstColumn="1" w:lastColumn="1" w:noHBand="0" w:noVBand="0"/>
      </w:tblPr>
      <w:tblGrid>
        <w:gridCol w:w="8613"/>
      </w:tblGrid>
      <w:tr w:rsidR="00824D69" w:rsidRPr="00533CF2" w14:paraId="69B64CA2" w14:textId="77777777" w:rsidTr="56C570C5">
        <w:tc>
          <w:tcPr>
            <w:tcW w:w="8613" w:type="dxa"/>
          </w:tcPr>
          <w:p w14:paraId="2523CE83" w14:textId="3EE345A5" w:rsidR="00824D69" w:rsidRPr="00533CF2" w:rsidRDefault="004363D2" w:rsidP="00D00A0D">
            <w:pPr>
              <w:jc w:val="left"/>
              <w:rPr>
                <w:rFonts w:cs="Arial"/>
                <w:b/>
                <w:sz w:val="21"/>
                <w:szCs w:val="21"/>
              </w:rPr>
            </w:pPr>
            <w:r>
              <w:rPr>
                <w:rFonts w:cs="Arial"/>
                <w:b/>
                <w:sz w:val="21"/>
                <w:szCs w:val="21"/>
              </w:rPr>
              <w:t>Hazel</w:t>
            </w:r>
            <w:r w:rsidR="00D9720F">
              <w:rPr>
                <w:rFonts w:cs="Arial"/>
                <w:b/>
                <w:sz w:val="21"/>
                <w:szCs w:val="21"/>
              </w:rPr>
              <w:t xml:space="preserve"> G</w:t>
            </w:r>
            <w:r>
              <w:rPr>
                <w:rFonts w:cs="Arial"/>
                <w:b/>
                <w:sz w:val="21"/>
                <w:szCs w:val="21"/>
              </w:rPr>
              <w:t>len Uniting Church</w:t>
            </w:r>
          </w:p>
        </w:tc>
      </w:tr>
      <w:tr w:rsidR="0053253F" w:rsidRPr="00533CF2" w14:paraId="48F0B5C5" w14:textId="77777777" w:rsidTr="56C570C5">
        <w:tc>
          <w:tcPr>
            <w:tcW w:w="8613" w:type="dxa"/>
          </w:tcPr>
          <w:p w14:paraId="11A6C2EA" w14:textId="77777777" w:rsidR="0053253F" w:rsidRPr="00533CF2" w:rsidRDefault="0053253F" w:rsidP="0053253F">
            <w:pPr>
              <w:rPr>
                <w:rFonts w:cs="Arial"/>
                <w:sz w:val="21"/>
                <w:szCs w:val="21"/>
              </w:rPr>
            </w:pPr>
          </w:p>
          <w:p w14:paraId="4590393D" w14:textId="4D1E3229" w:rsidR="0053253F" w:rsidRPr="00533CF2" w:rsidRDefault="0053253F" w:rsidP="00E0419F">
            <w:pPr>
              <w:rPr>
                <w:rFonts w:cs="Arial"/>
                <w:sz w:val="21"/>
                <w:szCs w:val="21"/>
              </w:rPr>
            </w:pPr>
            <w:r w:rsidRPr="56C570C5">
              <w:rPr>
                <w:rFonts w:cs="Arial"/>
                <w:sz w:val="21"/>
                <w:szCs w:val="21"/>
              </w:rPr>
              <w:t xml:space="preserve">Prepared by: </w:t>
            </w:r>
            <w:r w:rsidR="007A044E" w:rsidRPr="56C570C5">
              <w:rPr>
                <w:rFonts w:cs="Arial"/>
                <w:sz w:val="21"/>
                <w:szCs w:val="21"/>
              </w:rPr>
              <w:t>Trethowan Architect</w:t>
            </w:r>
            <w:r w:rsidR="00AA2B0C" w:rsidRPr="56C570C5">
              <w:rPr>
                <w:rFonts w:cs="Arial"/>
                <w:sz w:val="21"/>
                <w:szCs w:val="21"/>
              </w:rPr>
              <w:t>ure</w:t>
            </w:r>
          </w:p>
        </w:tc>
      </w:tr>
    </w:tbl>
    <w:p w14:paraId="557A33E3" w14:textId="77777777" w:rsidR="00FA29AD" w:rsidRPr="00533CF2" w:rsidRDefault="00FA29AD" w:rsidP="0053253F">
      <w:pPr>
        <w:rPr>
          <w:rFonts w:cs="Arial"/>
          <w:sz w:val="21"/>
          <w:szCs w:val="21"/>
        </w:rPr>
      </w:pPr>
    </w:p>
    <w:tbl>
      <w:tblPr>
        <w:tblW w:w="8613" w:type="dxa"/>
        <w:tblBorders>
          <w:insideH w:val="single" w:sz="4" w:space="0" w:color="auto"/>
          <w:insideV w:val="single" w:sz="4" w:space="0" w:color="auto"/>
        </w:tblBorders>
        <w:tblLook w:val="01E0" w:firstRow="1" w:lastRow="1" w:firstColumn="1" w:lastColumn="1" w:noHBand="0" w:noVBand="0"/>
      </w:tblPr>
      <w:tblGrid>
        <w:gridCol w:w="5495"/>
        <w:gridCol w:w="3118"/>
      </w:tblGrid>
      <w:tr w:rsidR="00F412AE" w:rsidRPr="00533CF2" w14:paraId="51C0521A" w14:textId="77777777" w:rsidTr="00492AB4">
        <w:trPr>
          <w:trHeight w:val="397"/>
        </w:trPr>
        <w:tc>
          <w:tcPr>
            <w:tcW w:w="8613" w:type="dxa"/>
            <w:gridSpan w:val="2"/>
          </w:tcPr>
          <w:p w14:paraId="4C2565D4" w14:textId="7C0D3CF5" w:rsidR="00F412AE" w:rsidRPr="00E0419F" w:rsidRDefault="00F412AE" w:rsidP="00465000">
            <w:pPr>
              <w:rPr>
                <w:rFonts w:cs="Arial"/>
                <w:sz w:val="21"/>
                <w:szCs w:val="21"/>
              </w:rPr>
            </w:pPr>
            <w:r w:rsidRPr="00533CF2">
              <w:rPr>
                <w:rFonts w:cs="Arial"/>
                <w:b/>
                <w:sz w:val="21"/>
                <w:szCs w:val="21"/>
              </w:rPr>
              <w:t>Address:</w:t>
            </w:r>
            <w:r w:rsidR="00E0419F">
              <w:rPr>
                <w:rFonts w:cs="Arial"/>
                <w:b/>
                <w:sz w:val="21"/>
                <w:szCs w:val="21"/>
              </w:rPr>
              <w:t xml:space="preserve"> </w:t>
            </w:r>
            <w:r w:rsidR="00D35EF1">
              <w:rPr>
                <w:rFonts w:cs="Arial"/>
                <w:b/>
                <w:sz w:val="21"/>
                <w:szCs w:val="21"/>
              </w:rPr>
              <w:t>1070 Yan Yean Road, Doreen</w:t>
            </w:r>
          </w:p>
        </w:tc>
      </w:tr>
      <w:tr w:rsidR="00D00A0D" w:rsidRPr="00533CF2" w14:paraId="25C448F6" w14:textId="77777777" w:rsidTr="00492AB4">
        <w:trPr>
          <w:trHeight w:val="397"/>
        </w:trPr>
        <w:tc>
          <w:tcPr>
            <w:tcW w:w="5495" w:type="dxa"/>
          </w:tcPr>
          <w:p w14:paraId="5A1A9259" w14:textId="5DBDFEAD" w:rsidR="00D00A0D" w:rsidRPr="00533CF2" w:rsidRDefault="00D00A0D" w:rsidP="00465000">
            <w:pPr>
              <w:rPr>
                <w:rFonts w:cs="Arial"/>
                <w:b/>
                <w:sz w:val="21"/>
                <w:szCs w:val="21"/>
              </w:rPr>
            </w:pPr>
            <w:r w:rsidRPr="00533CF2">
              <w:rPr>
                <w:rFonts w:cs="Arial"/>
                <w:b/>
                <w:sz w:val="21"/>
                <w:szCs w:val="21"/>
              </w:rPr>
              <w:t xml:space="preserve">Name: </w:t>
            </w:r>
            <w:r w:rsidR="00D35EF1">
              <w:rPr>
                <w:rFonts w:cs="Arial"/>
                <w:b/>
                <w:sz w:val="21"/>
                <w:szCs w:val="21"/>
              </w:rPr>
              <w:t>Hazel</w:t>
            </w:r>
            <w:r w:rsidR="00D9720F">
              <w:rPr>
                <w:rFonts w:cs="Arial"/>
                <w:b/>
                <w:sz w:val="21"/>
                <w:szCs w:val="21"/>
              </w:rPr>
              <w:t xml:space="preserve"> G</w:t>
            </w:r>
            <w:r w:rsidR="00D35EF1">
              <w:rPr>
                <w:rFonts w:cs="Arial"/>
                <w:b/>
                <w:sz w:val="21"/>
                <w:szCs w:val="21"/>
              </w:rPr>
              <w:t>len Uniting Church</w:t>
            </w:r>
          </w:p>
        </w:tc>
        <w:tc>
          <w:tcPr>
            <w:tcW w:w="3118" w:type="dxa"/>
          </w:tcPr>
          <w:p w14:paraId="486D578B" w14:textId="70E318CB" w:rsidR="00D00A0D" w:rsidRPr="00E0419F" w:rsidRDefault="00D00A0D" w:rsidP="00465000">
            <w:pPr>
              <w:rPr>
                <w:rFonts w:cs="Arial"/>
                <w:sz w:val="21"/>
                <w:szCs w:val="21"/>
              </w:rPr>
            </w:pPr>
            <w:r w:rsidRPr="00533CF2">
              <w:rPr>
                <w:rFonts w:cs="Arial"/>
                <w:b/>
                <w:sz w:val="21"/>
                <w:szCs w:val="21"/>
              </w:rPr>
              <w:t>Survey Date:</w:t>
            </w:r>
            <w:r w:rsidR="00E0419F">
              <w:rPr>
                <w:rFonts w:cs="Arial"/>
                <w:b/>
                <w:sz w:val="21"/>
                <w:szCs w:val="21"/>
              </w:rPr>
              <w:t xml:space="preserve"> </w:t>
            </w:r>
          </w:p>
        </w:tc>
      </w:tr>
      <w:tr w:rsidR="00D00A0D" w:rsidRPr="00533CF2" w14:paraId="55B24944" w14:textId="77777777" w:rsidTr="00492AB4">
        <w:trPr>
          <w:trHeight w:val="397"/>
        </w:trPr>
        <w:tc>
          <w:tcPr>
            <w:tcW w:w="5495" w:type="dxa"/>
          </w:tcPr>
          <w:p w14:paraId="762FDA8F" w14:textId="1DCD94CF" w:rsidR="00D00A0D" w:rsidRPr="00580661" w:rsidRDefault="00D00A0D" w:rsidP="00E0419F">
            <w:pPr>
              <w:rPr>
                <w:rFonts w:cs="Arial"/>
                <w:sz w:val="21"/>
                <w:szCs w:val="21"/>
              </w:rPr>
            </w:pPr>
            <w:r w:rsidRPr="00533CF2">
              <w:rPr>
                <w:rFonts w:cs="Arial"/>
                <w:b/>
                <w:sz w:val="21"/>
                <w:szCs w:val="21"/>
              </w:rPr>
              <w:t xml:space="preserve">Place Type: </w:t>
            </w:r>
            <w:r w:rsidR="00C472C4" w:rsidRPr="004753F7">
              <w:rPr>
                <w:rFonts w:cs="Arial"/>
                <w:bCs/>
                <w:sz w:val="21"/>
                <w:szCs w:val="21"/>
              </w:rPr>
              <w:t>Religious</w:t>
            </w:r>
          </w:p>
        </w:tc>
        <w:tc>
          <w:tcPr>
            <w:tcW w:w="3118" w:type="dxa"/>
          </w:tcPr>
          <w:p w14:paraId="24E08DF2" w14:textId="463AE4E9" w:rsidR="00D00A0D" w:rsidRPr="00E0419F" w:rsidRDefault="004753F7" w:rsidP="00465000">
            <w:pPr>
              <w:rPr>
                <w:rFonts w:cs="Arial"/>
                <w:sz w:val="21"/>
                <w:szCs w:val="21"/>
              </w:rPr>
            </w:pPr>
            <w:r>
              <w:rPr>
                <w:rFonts w:cs="Arial"/>
                <w:b/>
                <w:sz w:val="21"/>
                <w:szCs w:val="21"/>
              </w:rPr>
              <w:t>Designer</w:t>
            </w:r>
            <w:r w:rsidR="00D00A0D" w:rsidRPr="00533CF2">
              <w:rPr>
                <w:rFonts w:cs="Arial"/>
                <w:b/>
                <w:sz w:val="21"/>
                <w:szCs w:val="21"/>
              </w:rPr>
              <w:t>:</w:t>
            </w:r>
            <w:r>
              <w:rPr>
                <w:rFonts w:cs="Arial"/>
                <w:b/>
                <w:sz w:val="21"/>
                <w:szCs w:val="21"/>
              </w:rPr>
              <w:t xml:space="preserve"> </w:t>
            </w:r>
            <w:r>
              <w:rPr>
                <w:rFonts w:cs="Arial"/>
                <w:bCs/>
                <w:sz w:val="21"/>
                <w:szCs w:val="21"/>
              </w:rPr>
              <w:t>CH Robinson</w:t>
            </w:r>
            <w:r w:rsidR="00E0419F">
              <w:rPr>
                <w:rFonts w:cs="Arial"/>
                <w:b/>
                <w:sz w:val="21"/>
                <w:szCs w:val="21"/>
              </w:rPr>
              <w:t xml:space="preserve"> </w:t>
            </w:r>
          </w:p>
        </w:tc>
      </w:tr>
      <w:tr w:rsidR="00D00A0D" w:rsidRPr="00533CF2" w14:paraId="11DA50E0" w14:textId="77777777" w:rsidTr="00492AB4">
        <w:trPr>
          <w:trHeight w:val="397"/>
        </w:trPr>
        <w:tc>
          <w:tcPr>
            <w:tcW w:w="5495" w:type="dxa"/>
          </w:tcPr>
          <w:p w14:paraId="33B19311" w14:textId="4C20F1F5" w:rsidR="00D00A0D" w:rsidRPr="004753F7" w:rsidRDefault="00D00A0D" w:rsidP="00E0419F">
            <w:pPr>
              <w:rPr>
                <w:rFonts w:cs="Arial"/>
                <w:bCs/>
                <w:sz w:val="21"/>
                <w:szCs w:val="21"/>
              </w:rPr>
            </w:pPr>
            <w:r w:rsidRPr="00533CF2">
              <w:rPr>
                <w:rFonts w:cs="Arial"/>
                <w:b/>
                <w:sz w:val="21"/>
                <w:szCs w:val="21"/>
              </w:rPr>
              <w:t>Grading:</w:t>
            </w:r>
            <w:r w:rsidR="00580661">
              <w:rPr>
                <w:rFonts w:cs="Arial"/>
                <w:b/>
                <w:sz w:val="21"/>
                <w:szCs w:val="21"/>
              </w:rPr>
              <w:t xml:space="preserve"> </w:t>
            </w:r>
            <w:r w:rsidR="004753F7">
              <w:rPr>
                <w:rFonts w:cs="Arial"/>
                <w:bCs/>
                <w:sz w:val="21"/>
                <w:szCs w:val="21"/>
              </w:rPr>
              <w:t>Religious</w:t>
            </w:r>
          </w:p>
        </w:tc>
        <w:tc>
          <w:tcPr>
            <w:tcW w:w="3118" w:type="dxa"/>
          </w:tcPr>
          <w:p w14:paraId="3E63B317" w14:textId="05F8E198" w:rsidR="00D00A0D" w:rsidRPr="004753F7" w:rsidRDefault="00D00A0D" w:rsidP="00014192">
            <w:pPr>
              <w:rPr>
                <w:rFonts w:cs="Arial"/>
                <w:bCs/>
                <w:sz w:val="21"/>
                <w:szCs w:val="21"/>
              </w:rPr>
            </w:pPr>
            <w:r w:rsidRPr="00533CF2">
              <w:rPr>
                <w:rFonts w:cs="Arial"/>
                <w:b/>
                <w:sz w:val="21"/>
                <w:szCs w:val="21"/>
              </w:rPr>
              <w:t>Builder:</w:t>
            </w:r>
            <w:r w:rsidR="00B9734A">
              <w:rPr>
                <w:rFonts w:cs="Arial"/>
                <w:b/>
                <w:sz w:val="21"/>
                <w:szCs w:val="21"/>
              </w:rPr>
              <w:t xml:space="preserve"> </w:t>
            </w:r>
            <w:r w:rsidR="004753F7">
              <w:rPr>
                <w:rFonts w:cs="Arial"/>
                <w:bCs/>
                <w:sz w:val="21"/>
                <w:szCs w:val="21"/>
              </w:rPr>
              <w:t>Nelson and Young</w:t>
            </w:r>
          </w:p>
        </w:tc>
      </w:tr>
      <w:tr w:rsidR="00D00A0D" w:rsidRPr="00533CF2" w14:paraId="44683571" w14:textId="77777777" w:rsidTr="00492AB4">
        <w:trPr>
          <w:trHeight w:val="397"/>
        </w:trPr>
        <w:tc>
          <w:tcPr>
            <w:tcW w:w="5495" w:type="dxa"/>
          </w:tcPr>
          <w:p w14:paraId="7F5D5AD7" w14:textId="2B73754E" w:rsidR="00D00A0D" w:rsidRPr="004753F7" w:rsidRDefault="00D00A0D" w:rsidP="0053253F">
            <w:pPr>
              <w:rPr>
                <w:rFonts w:cs="Arial"/>
                <w:bCs/>
                <w:sz w:val="21"/>
                <w:szCs w:val="21"/>
              </w:rPr>
            </w:pPr>
            <w:r w:rsidRPr="00533CF2">
              <w:rPr>
                <w:rFonts w:cs="Arial"/>
                <w:b/>
                <w:sz w:val="21"/>
                <w:szCs w:val="21"/>
              </w:rPr>
              <w:t xml:space="preserve">Extent of Overlay: </w:t>
            </w:r>
            <w:r w:rsidR="004753F7">
              <w:rPr>
                <w:rFonts w:cs="Arial"/>
                <w:bCs/>
                <w:sz w:val="21"/>
                <w:szCs w:val="21"/>
              </w:rPr>
              <w:t>To title boundaries</w:t>
            </w:r>
          </w:p>
        </w:tc>
        <w:tc>
          <w:tcPr>
            <w:tcW w:w="3118" w:type="dxa"/>
          </w:tcPr>
          <w:p w14:paraId="3B72F686" w14:textId="3E989217" w:rsidR="00D00A0D" w:rsidRPr="00E0419F" w:rsidRDefault="00D00A0D" w:rsidP="00465000">
            <w:pPr>
              <w:rPr>
                <w:rFonts w:cs="Arial"/>
                <w:sz w:val="21"/>
                <w:szCs w:val="21"/>
              </w:rPr>
            </w:pPr>
            <w:r w:rsidRPr="00533CF2">
              <w:rPr>
                <w:rFonts w:cs="Arial"/>
                <w:b/>
                <w:sz w:val="21"/>
                <w:szCs w:val="21"/>
              </w:rPr>
              <w:t>Construction Date:</w:t>
            </w:r>
            <w:r w:rsidR="00B9734A">
              <w:rPr>
                <w:rFonts w:cs="Arial"/>
                <w:b/>
                <w:sz w:val="21"/>
                <w:szCs w:val="21"/>
              </w:rPr>
              <w:t xml:space="preserve"> </w:t>
            </w:r>
            <w:r w:rsidR="00F9013F" w:rsidRPr="004753F7">
              <w:rPr>
                <w:rFonts w:cs="Arial"/>
                <w:bCs/>
                <w:sz w:val="21"/>
                <w:szCs w:val="21"/>
              </w:rPr>
              <w:t>187</w:t>
            </w:r>
            <w:r w:rsidR="007D47D0" w:rsidRPr="004753F7">
              <w:rPr>
                <w:rFonts w:cs="Arial"/>
                <w:bCs/>
                <w:sz w:val="21"/>
                <w:szCs w:val="21"/>
              </w:rPr>
              <w:t>2</w:t>
            </w:r>
          </w:p>
        </w:tc>
      </w:tr>
    </w:tbl>
    <w:p w14:paraId="0FBA6BFB" w14:textId="77777777" w:rsidR="00F0333B" w:rsidRPr="00533CF2" w:rsidRDefault="00F0333B" w:rsidP="0053253F">
      <w:pPr>
        <w:rPr>
          <w:rFonts w:cs="Arial"/>
          <w:sz w:val="21"/>
          <w:szCs w:val="21"/>
        </w:rPr>
      </w:pPr>
    </w:p>
    <w:p w14:paraId="7DCD23D1" w14:textId="7BDFE826" w:rsidR="004004A2" w:rsidRPr="00D355A0" w:rsidRDefault="00C93F22" w:rsidP="00B54773">
      <w:pPr>
        <w:jc w:val="center"/>
        <w:rPr>
          <w:rFonts w:cs="Arial"/>
          <w:sz w:val="21"/>
          <w:szCs w:val="21"/>
        </w:rPr>
      </w:pPr>
      <w:r>
        <w:rPr>
          <w:noProof/>
          <w:lang w:eastAsia="en-AU"/>
        </w:rPr>
        <w:drawing>
          <wp:inline distT="0" distB="0" distL="0" distR="0" wp14:anchorId="06F83531" wp14:editId="7FDCEA2B">
            <wp:extent cx="5438633" cy="3799055"/>
            <wp:effectExtent l="0" t="0" r="0" b="0"/>
            <wp:docPr id="1" name="Picture 1" descr="A white building with a yellow roo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building with a yellow roof&#10;&#10;Description automatically generated with low confidence"/>
                    <pic:cNvPicPr/>
                  </pic:nvPicPr>
                  <pic:blipFill>
                    <a:blip r:embed="rId11"/>
                    <a:stretch>
                      <a:fillRect/>
                    </a:stretch>
                  </pic:blipFill>
                  <pic:spPr>
                    <a:xfrm>
                      <a:off x="0" y="0"/>
                      <a:ext cx="5446687" cy="3804681"/>
                    </a:xfrm>
                    <a:prstGeom prst="rect">
                      <a:avLst/>
                    </a:prstGeom>
                  </pic:spPr>
                </pic:pic>
              </a:graphicData>
            </a:graphic>
          </wp:inline>
        </w:drawing>
      </w:r>
      <w:bookmarkStart w:id="0" w:name="_GoBack"/>
      <w:bookmarkEnd w:id="0"/>
    </w:p>
    <w:p w14:paraId="41E40C80" w14:textId="77777777" w:rsidR="003D39C2" w:rsidRDefault="003D39C2" w:rsidP="00014192">
      <w:pPr>
        <w:rPr>
          <w:rFonts w:cs="Arial"/>
          <w:sz w:val="18"/>
          <w:szCs w:val="18"/>
        </w:rPr>
      </w:pPr>
    </w:p>
    <w:p w14:paraId="64C062D7" w14:textId="77777777" w:rsidR="003D39C2" w:rsidRPr="003D39C2" w:rsidRDefault="003D39C2" w:rsidP="00014192">
      <w:pPr>
        <w:rPr>
          <w:rFonts w:cs="Arial"/>
          <w:sz w:val="18"/>
          <w:szCs w:val="18"/>
        </w:rPr>
      </w:pPr>
    </w:p>
    <w:p w14:paraId="439CB1DD" w14:textId="77777777" w:rsidR="00014192" w:rsidRPr="00533CF2" w:rsidRDefault="00014192" w:rsidP="00014192">
      <w:pPr>
        <w:rPr>
          <w:rFonts w:cs="Arial"/>
          <w:b/>
          <w:sz w:val="21"/>
          <w:szCs w:val="21"/>
        </w:rPr>
      </w:pPr>
      <w:r w:rsidRPr="00533CF2">
        <w:rPr>
          <w:rFonts w:cs="Arial"/>
          <w:b/>
          <w:sz w:val="21"/>
          <w:szCs w:val="21"/>
        </w:rPr>
        <w:t>Historical Context</w:t>
      </w:r>
    </w:p>
    <w:p w14:paraId="6D604A5E" w14:textId="77777777" w:rsidR="00E0419F" w:rsidRDefault="00E0419F" w:rsidP="0053253F">
      <w:pPr>
        <w:rPr>
          <w:rFonts w:cs="Arial"/>
          <w:b/>
          <w:sz w:val="21"/>
          <w:szCs w:val="21"/>
        </w:rPr>
      </w:pPr>
    </w:p>
    <w:p w14:paraId="4F4D99D0" w14:textId="1B1434FF" w:rsidR="00F362B0" w:rsidRPr="00F362B0" w:rsidRDefault="00F362B0" w:rsidP="00F362B0">
      <w:pPr>
        <w:rPr>
          <w:rFonts w:cs="Arial"/>
          <w:sz w:val="21"/>
          <w:szCs w:val="21"/>
        </w:rPr>
      </w:pPr>
      <w:r w:rsidRPr="00F362B0">
        <w:rPr>
          <w:rFonts w:cs="Arial"/>
          <w:sz w:val="21"/>
          <w:szCs w:val="21"/>
        </w:rPr>
        <w:t xml:space="preserve">Doreen was established as an orchard district in the mid to late nineteenth century and was originally known as Linton as it was within the Parish of Linton. Several families have been associated with the district from the mid-nineteenth century: </w:t>
      </w:r>
      <w:r w:rsidR="0005186F">
        <w:rPr>
          <w:rFonts w:cs="Arial"/>
          <w:sz w:val="21"/>
          <w:szCs w:val="21"/>
        </w:rPr>
        <w:t>t</w:t>
      </w:r>
      <w:r w:rsidR="0005186F" w:rsidRPr="00F362B0">
        <w:rPr>
          <w:rFonts w:cs="Arial"/>
          <w:sz w:val="21"/>
          <w:szCs w:val="21"/>
        </w:rPr>
        <w:t>he</w:t>
      </w:r>
      <w:r w:rsidRPr="00F362B0">
        <w:rPr>
          <w:rFonts w:cs="Arial"/>
          <w:sz w:val="21"/>
          <w:szCs w:val="21"/>
        </w:rPr>
        <w:t xml:space="preserve"> Reids, the Bassetts, Herbert Brocks, Lobbs and Creightons are among them.</w:t>
      </w:r>
    </w:p>
    <w:p w14:paraId="6F12A0FE" w14:textId="77777777" w:rsidR="00F362B0" w:rsidRPr="00F362B0" w:rsidRDefault="00F362B0" w:rsidP="00F362B0">
      <w:pPr>
        <w:rPr>
          <w:rFonts w:cs="Arial"/>
          <w:sz w:val="21"/>
          <w:szCs w:val="21"/>
        </w:rPr>
      </w:pPr>
    </w:p>
    <w:p w14:paraId="38B727B6" w14:textId="77777777" w:rsidR="00F362B0" w:rsidRPr="00F362B0" w:rsidRDefault="00F362B0" w:rsidP="00F362B0">
      <w:pPr>
        <w:rPr>
          <w:rFonts w:cs="Arial"/>
          <w:sz w:val="21"/>
          <w:szCs w:val="21"/>
        </w:rPr>
      </w:pPr>
      <w:r w:rsidRPr="00F362B0">
        <w:rPr>
          <w:rFonts w:cs="Arial"/>
          <w:sz w:val="21"/>
          <w:szCs w:val="21"/>
        </w:rPr>
        <w:t xml:space="preserve">The first Linton (Hazel Glen) Wesleyan Chapel and Sunday School was built in 1863, located across Chapel Lane from the site of the existing church (Draper 2012). In 1867, Doreen’s first school, a non-vested Common School, was established on the south side of Chapel Lane. The school also became the location of Doreen’s first Postal Office, which operated from a room in the teacher’s residence until as late as 1894 (Payne 1989:3). The school became Common School No 945 in 1868 and was purchased by the Colonial Government in 1873, turning it into a State School (Payne, 1989:7). The school was moved to the current site on the north side of Doctor’s Gully Road in 1895 (Doreen Primary School, </w:t>
      </w:r>
      <w:r w:rsidRPr="00F362B0">
        <w:rPr>
          <w:rFonts w:cs="Arial"/>
          <w:sz w:val="21"/>
          <w:szCs w:val="21"/>
        </w:rPr>
        <w:lastRenderedPageBreak/>
        <w:t xml:space="preserve">accessed 2015). From the 1870s onwards, the crossroads of Bridge Inn Road and Yan Yean Road has been the town centre of the district. In 1895, despite the opposition of the local community, the Post Master General had renamed the area ‘Doreen’ (Age, 15 June, 1895:7).  </w:t>
      </w:r>
    </w:p>
    <w:p w14:paraId="657B3945" w14:textId="77777777" w:rsidR="00F362B0" w:rsidRPr="00F362B0" w:rsidRDefault="00F362B0" w:rsidP="00F362B0">
      <w:pPr>
        <w:rPr>
          <w:rFonts w:cs="Arial"/>
          <w:sz w:val="21"/>
          <w:szCs w:val="21"/>
        </w:rPr>
      </w:pPr>
    </w:p>
    <w:p w14:paraId="43510932" w14:textId="2860BE20" w:rsidR="00F362B0" w:rsidRPr="00F362B0" w:rsidRDefault="00F362B0" w:rsidP="00F362B0">
      <w:pPr>
        <w:rPr>
          <w:rFonts w:cs="Arial"/>
          <w:sz w:val="21"/>
          <w:szCs w:val="21"/>
        </w:rPr>
      </w:pPr>
      <w:r w:rsidRPr="00F362B0">
        <w:rPr>
          <w:rFonts w:cs="Arial"/>
          <w:sz w:val="21"/>
          <w:szCs w:val="21"/>
        </w:rPr>
        <w:t xml:space="preserve">Doreen was becoming a more substantial locality by 1908, with greater emphasis being </w:t>
      </w:r>
      <w:r w:rsidR="0005186F" w:rsidRPr="00F362B0">
        <w:rPr>
          <w:rFonts w:cs="Arial"/>
          <w:sz w:val="21"/>
          <w:szCs w:val="21"/>
        </w:rPr>
        <w:t>placed on</w:t>
      </w:r>
      <w:r w:rsidRPr="00F362B0">
        <w:rPr>
          <w:rFonts w:cs="Arial"/>
          <w:sz w:val="21"/>
          <w:szCs w:val="21"/>
        </w:rPr>
        <w:t xml:space="preserve"> the corner where the stores were located and a new recreation reserve and hall diagonally opposite to the stores. In 1909 when the hall was opened the local paper announced that “a few years ago the place was scarcely known; now it blossoms out as a leading place of the </w:t>
      </w:r>
      <w:r w:rsidR="0005186F" w:rsidRPr="00F362B0">
        <w:rPr>
          <w:rFonts w:cs="Arial"/>
          <w:sz w:val="21"/>
          <w:szCs w:val="21"/>
        </w:rPr>
        <w:t>Shire” (</w:t>
      </w:r>
      <w:r w:rsidRPr="00F362B0">
        <w:rPr>
          <w:rFonts w:cs="Arial"/>
          <w:sz w:val="21"/>
          <w:szCs w:val="21"/>
        </w:rPr>
        <w:t xml:space="preserve">EO&amp;BER, 19 November 1909:2).41 In 1908 arrangements were being made for a telephone connection between Yan Yean and Doreen (EO&amp;BER, 17 April 1908:2). </w:t>
      </w:r>
    </w:p>
    <w:p w14:paraId="16DAAA0B" w14:textId="77777777" w:rsidR="00F362B0" w:rsidRPr="00F362B0" w:rsidRDefault="00F362B0" w:rsidP="00F362B0">
      <w:pPr>
        <w:rPr>
          <w:rFonts w:cs="Arial"/>
          <w:sz w:val="21"/>
          <w:szCs w:val="21"/>
        </w:rPr>
      </w:pPr>
    </w:p>
    <w:p w14:paraId="1605F8EB" w14:textId="5DBA2A88" w:rsidR="00643D69" w:rsidRPr="00F362B0" w:rsidRDefault="00F362B0" w:rsidP="00F362B0">
      <w:pPr>
        <w:rPr>
          <w:rFonts w:cs="Arial"/>
          <w:b/>
          <w:bCs/>
          <w:sz w:val="21"/>
          <w:szCs w:val="21"/>
          <w:lang w:val="en-US"/>
        </w:rPr>
      </w:pPr>
      <w:r w:rsidRPr="00F362B0">
        <w:rPr>
          <w:rFonts w:cs="Arial"/>
          <w:sz w:val="21"/>
          <w:szCs w:val="21"/>
        </w:rPr>
        <w:t>During the 1920s Doreen was a frequent stopping place for excursionists and the cross roads remained the centre of social activities for the predominantly fruit growing district.</w:t>
      </w:r>
    </w:p>
    <w:p w14:paraId="72719C00" w14:textId="77777777" w:rsidR="001612CB" w:rsidRPr="00533CF2" w:rsidRDefault="001612CB" w:rsidP="0053253F">
      <w:pPr>
        <w:rPr>
          <w:rFonts w:cs="Arial"/>
          <w:b/>
          <w:sz w:val="21"/>
          <w:szCs w:val="21"/>
        </w:rPr>
      </w:pPr>
    </w:p>
    <w:p w14:paraId="0F4D836C" w14:textId="77777777" w:rsidR="00F0333B" w:rsidRPr="00533CF2" w:rsidRDefault="00F0333B" w:rsidP="0053253F">
      <w:pPr>
        <w:rPr>
          <w:rFonts w:cs="Arial"/>
          <w:b/>
          <w:sz w:val="21"/>
          <w:szCs w:val="21"/>
        </w:rPr>
      </w:pPr>
      <w:r w:rsidRPr="00533CF2">
        <w:rPr>
          <w:rFonts w:cs="Arial"/>
          <w:b/>
          <w:sz w:val="21"/>
          <w:szCs w:val="21"/>
        </w:rPr>
        <w:t>History</w:t>
      </w:r>
    </w:p>
    <w:p w14:paraId="2BB781A7" w14:textId="29D1FA0E" w:rsidR="00B435E4" w:rsidRDefault="00B435E4" w:rsidP="00335ECB">
      <w:pPr>
        <w:rPr>
          <w:rFonts w:cs="Arial"/>
          <w:sz w:val="21"/>
          <w:szCs w:val="21"/>
        </w:rPr>
      </w:pPr>
    </w:p>
    <w:p w14:paraId="41126DF2" w14:textId="407235EC" w:rsidR="00D153A4" w:rsidRDefault="0027729F" w:rsidP="0053253F">
      <w:pPr>
        <w:rPr>
          <w:rFonts w:cs="Arial"/>
          <w:sz w:val="21"/>
          <w:szCs w:val="21"/>
        </w:rPr>
      </w:pPr>
      <w:r w:rsidRPr="0027729F">
        <w:rPr>
          <w:rFonts w:cs="Arial"/>
          <w:sz w:val="21"/>
          <w:szCs w:val="21"/>
        </w:rPr>
        <w:t>The first Linton (Hazel Glen) Wesleyan Chapel was built in 1863 on land acquired from Thomas Stockdale. The timber slab-walled and bark-roofed building stood</w:t>
      </w:r>
      <w:r w:rsidR="00F767A8">
        <w:rPr>
          <w:rFonts w:cs="Arial"/>
          <w:sz w:val="21"/>
          <w:szCs w:val="21"/>
        </w:rPr>
        <w:t xml:space="preserve"> on a site</w:t>
      </w:r>
      <w:r w:rsidRPr="0027729F">
        <w:rPr>
          <w:rFonts w:cs="Arial"/>
          <w:sz w:val="21"/>
          <w:szCs w:val="21"/>
        </w:rPr>
        <w:t xml:space="preserve"> across Chapel Lane from the site of the existing church (Draper 2012). </w:t>
      </w:r>
    </w:p>
    <w:p w14:paraId="3BBA2C49" w14:textId="77777777" w:rsidR="0027729F" w:rsidRDefault="0027729F" w:rsidP="0053253F">
      <w:pPr>
        <w:rPr>
          <w:rFonts w:cs="Arial"/>
          <w:sz w:val="21"/>
          <w:szCs w:val="21"/>
        </w:rPr>
      </w:pPr>
    </w:p>
    <w:p w14:paraId="6A828456" w14:textId="68E0948B" w:rsidR="000D18D4" w:rsidRDefault="00CE534F" w:rsidP="000D18D4">
      <w:pPr>
        <w:rPr>
          <w:rFonts w:cs="Arial"/>
          <w:sz w:val="21"/>
          <w:szCs w:val="21"/>
        </w:rPr>
      </w:pPr>
      <w:r w:rsidRPr="00CE534F">
        <w:rPr>
          <w:rFonts w:cs="Arial"/>
          <w:sz w:val="21"/>
          <w:szCs w:val="21"/>
        </w:rPr>
        <w:t xml:space="preserve">The </w:t>
      </w:r>
      <w:r w:rsidRPr="006B7D1C">
        <w:rPr>
          <w:rFonts w:cs="Arial"/>
          <w:i/>
          <w:iCs/>
          <w:sz w:val="21"/>
          <w:szCs w:val="21"/>
        </w:rPr>
        <w:t>Wesleyan Chronicle</w:t>
      </w:r>
      <w:r w:rsidRPr="00CE534F">
        <w:rPr>
          <w:rFonts w:cs="Arial"/>
          <w:sz w:val="21"/>
          <w:szCs w:val="21"/>
        </w:rPr>
        <w:t xml:space="preserve"> of June 1863 reported on the ‘Wesleyan Sunday-school Anniversary’ celebration on 31 May 1863,</w:t>
      </w:r>
      <w:r w:rsidR="00A03222">
        <w:rPr>
          <w:rFonts w:cs="Arial"/>
          <w:sz w:val="21"/>
          <w:szCs w:val="21"/>
        </w:rPr>
        <w:t xml:space="preserve"> indicating that the </w:t>
      </w:r>
      <w:r w:rsidR="000A6D8A">
        <w:rPr>
          <w:rFonts w:cs="Arial"/>
          <w:sz w:val="21"/>
          <w:szCs w:val="21"/>
        </w:rPr>
        <w:t>congregation</w:t>
      </w:r>
      <w:r w:rsidR="00A03222">
        <w:rPr>
          <w:rFonts w:cs="Arial"/>
          <w:sz w:val="21"/>
          <w:szCs w:val="21"/>
        </w:rPr>
        <w:t xml:space="preserve"> had formed in </w:t>
      </w:r>
      <w:r w:rsidR="004753F7">
        <w:rPr>
          <w:rFonts w:cs="Arial"/>
          <w:sz w:val="21"/>
          <w:szCs w:val="21"/>
        </w:rPr>
        <w:t>M</w:t>
      </w:r>
      <w:r w:rsidR="00A03222">
        <w:rPr>
          <w:rFonts w:cs="Arial"/>
          <w:sz w:val="21"/>
          <w:szCs w:val="21"/>
        </w:rPr>
        <w:t>ay of 1862.</w:t>
      </w:r>
      <w:r w:rsidR="00CF6A38">
        <w:rPr>
          <w:rFonts w:cs="Arial"/>
          <w:sz w:val="21"/>
          <w:szCs w:val="21"/>
        </w:rPr>
        <w:t xml:space="preserve"> </w:t>
      </w:r>
      <w:r w:rsidRPr="00CE534F">
        <w:rPr>
          <w:rFonts w:cs="Arial"/>
          <w:sz w:val="21"/>
          <w:szCs w:val="21"/>
        </w:rPr>
        <w:t>Thomas Stockdale became the first Sunday School Superintendent</w:t>
      </w:r>
      <w:r w:rsidR="000A6D8A">
        <w:rPr>
          <w:rFonts w:cs="Arial"/>
          <w:sz w:val="21"/>
          <w:szCs w:val="21"/>
        </w:rPr>
        <w:t>, and s</w:t>
      </w:r>
      <w:r w:rsidR="000D18D4" w:rsidRPr="000D18D4">
        <w:rPr>
          <w:rFonts w:cs="Arial"/>
          <w:sz w:val="21"/>
          <w:szCs w:val="21"/>
        </w:rPr>
        <w:t>ubsequent anniversaries of the Sunday School would be based on this founding year</w:t>
      </w:r>
      <w:r w:rsidR="00075F0C">
        <w:rPr>
          <w:rFonts w:cs="Arial"/>
          <w:sz w:val="21"/>
          <w:szCs w:val="21"/>
        </w:rPr>
        <w:t xml:space="preserve"> </w:t>
      </w:r>
      <w:r w:rsidR="00F323F5">
        <w:rPr>
          <w:rFonts w:cs="Arial"/>
          <w:sz w:val="21"/>
          <w:szCs w:val="21"/>
        </w:rPr>
        <w:t>(</w:t>
      </w:r>
      <w:r w:rsidR="00F323F5" w:rsidRPr="00F323F5">
        <w:rPr>
          <w:rFonts w:cs="Arial"/>
          <w:i/>
          <w:iCs/>
          <w:sz w:val="21"/>
          <w:szCs w:val="21"/>
        </w:rPr>
        <w:t>Advertiser</w:t>
      </w:r>
      <w:r w:rsidR="00F323F5" w:rsidRPr="00F323F5">
        <w:rPr>
          <w:rFonts w:cs="Arial"/>
          <w:sz w:val="21"/>
          <w:szCs w:val="21"/>
        </w:rPr>
        <w:t xml:space="preserve"> </w:t>
      </w:r>
      <w:r w:rsidR="00F323F5">
        <w:rPr>
          <w:rFonts w:cs="Arial"/>
          <w:sz w:val="21"/>
          <w:szCs w:val="21"/>
        </w:rPr>
        <w:t>(</w:t>
      </w:r>
      <w:r w:rsidR="00F323F5" w:rsidRPr="00F323F5">
        <w:rPr>
          <w:rFonts w:cs="Arial"/>
          <w:sz w:val="21"/>
          <w:szCs w:val="21"/>
        </w:rPr>
        <w:t>Hurstbridge</w:t>
      </w:r>
      <w:r w:rsidR="00F323F5">
        <w:rPr>
          <w:rFonts w:cs="Arial"/>
          <w:sz w:val="21"/>
          <w:szCs w:val="21"/>
        </w:rPr>
        <w:t>)</w:t>
      </w:r>
      <w:r w:rsidR="00F323F5" w:rsidRPr="00F323F5">
        <w:rPr>
          <w:rFonts w:cs="Arial"/>
          <w:sz w:val="21"/>
          <w:szCs w:val="21"/>
        </w:rPr>
        <w:t xml:space="preserve"> 24 March 1933</w:t>
      </w:r>
      <w:r w:rsidR="00F323F5">
        <w:rPr>
          <w:rFonts w:cs="Arial"/>
          <w:sz w:val="21"/>
          <w:szCs w:val="21"/>
        </w:rPr>
        <w:t>:</w:t>
      </w:r>
      <w:r w:rsidR="00F323F5" w:rsidRPr="00F323F5">
        <w:rPr>
          <w:rFonts w:cs="Arial"/>
          <w:sz w:val="21"/>
          <w:szCs w:val="21"/>
        </w:rPr>
        <w:t>3</w:t>
      </w:r>
      <w:r w:rsidR="00F323F5">
        <w:rPr>
          <w:rFonts w:cs="Arial"/>
          <w:sz w:val="21"/>
          <w:szCs w:val="21"/>
        </w:rPr>
        <w:t>)</w:t>
      </w:r>
      <w:r w:rsidR="00F323F5" w:rsidRPr="00F323F5">
        <w:rPr>
          <w:rFonts w:cs="Arial"/>
          <w:sz w:val="21"/>
          <w:szCs w:val="21"/>
        </w:rPr>
        <w:t>.</w:t>
      </w:r>
      <w:r w:rsidR="00F323F5">
        <w:rPr>
          <w:rFonts w:cs="Arial"/>
          <w:sz w:val="21"/>
          <w:szCs w:val="21"/>
        </w:rPr>
        <w:t xml:space="preserve"> </w:t>
      </w:r>
    </w:p>
    <w:p w14:paraId="069D091E" w14:textId="77777777" w:rsidR="000D18D4" w:rsidRPr="000D18D4" w:rsidRDefault="000D18D4" w:rsidP="000D18D4">
      <w:pPr>
        <w:rPr>
          <w:rFonts w:cs="Arial"/>
          <w:sz w:val="21"/>
          <w:szCs w:val="21"/>
        </w:rPr>
      </w:pPr>
    </w:p>
    <w:p w14:paraId="13178BF8" w14:textId="5E01E207" w:rsidR="00246550" w:rsidRDefault="000D18D4" w:rsidP="00AA45AC">
      <w:pPr>
        <w:rPr>
          <w:rFonts w:cs="Arial"/>
          <w:sz w:val="21"/>
          <w:szCs w:val="21"/>
        </w:rPr>
      </w:pPr>
      <w:r w:rsidRPr="000D18D4">
        <w:rPr>
          <w:rFonts w:cs="Arial"/>
          <w:sz w:val="21"/>
          <w:szCs w:val="21"/>
        </w:rPr>
        <w:t>The first church was still standing, though in poor condition, when moves were made to build a new and larger church in 1872</w:t>
      </w:r>
      <w:r w:rsidR="00EA46D5">
        <w:rPr>
          <w:rFonts w:cs="Arial"/>
          <w:sz w:val="21"/>
          <w:szCs w:val="21"/>
        </w:rPr>
        <w:t xml:space="preserve"> (</w:t>
      </w:r>
      <w:r w:rsidR="00193335" w:rsidRPr="00193335">
        <w:rPr>
          <w:rFonts w:cs="Arial"/>
          <w:i/>
          <w:iCs/>
          <w:sz w:val="21"/>
          <w:szCs w:val="21"/>
        </w:rPr>
        <w:t>Wesleyan Chronicle</w:t>
      </w:r>
      <w:r w:rsidR="00193335" w:rsidRPr="00193335">
        <w:rPr>
          <w:rFonts w:cs="Arial"/>
          <w:sz w:val="21"/>
          <w:szCs w:val="21"/>
        </w:rPr>
        <w:t xml:space="preserve"> March 1872)</w:t>
      </w:r>
      <w:r w:rsidR="00193335">
        <w:rPr>
          <w:rFonts w:cs="Arial"/>
          <w:sz w:val="21"/>
          <w:szCs w:val="21"/>
        </w:rPr>
        <w:t>.</w:t>
      </w:r>
      <w:r w:rsidR="004753F7">
        <w:rPr>
          <w:rFonts w:cs="Arial"/>
          <w:sz w:val="21"/>
          <w:szCs w:val="21"/>
        </w:rPr>
        <w:t xml:space="preserve"> </w:t>
      </w:r>
      <w:r w:rsidRPr="000D18D4">
        <w:rPr>
          <w:rFonts w:cs="Arial"/>
          <w:sz w:val="21"/>
          <w:szCs w:val="21"/>
        </w:rPr>
        <w:t xml:space="preserve">A contemporary article in the </w:t>
      </w:r>
      <w:r w:rsidRPr="00870CD0">
        <w:rPr>
          <w:rFonts w:cs="Arial"/>
          <w:i/>
          <w:iCs/>
          <w:sz w:val="21"/>
          <w:szCs w:val="21"/>
        </w:rPr>
        <w:t>Age</w:t>
      </w:r>
      <w:r w:rsidRPr="000D18D4">
        <w:rPr>
          <w:rFonts w:cs="Arial"/>
          <w:sz w:val="21"/>
          <w:szCs w:val="21"/>
        </w:rPr>
        <w:t xml:space="preserve"> states that Melbourne soap and candle manufacturer and Mayor of Collingwood Henry Walker gifted approximately an acre of his land across Chapel Lane (part of Lot 30D Parish of Morang</w:t>
      </w:r>
      <w:r w:rsidRPr="00304AB8">
        <w:rPr>
          <w:rFonts w:cs="Arial"/>
          <w:sz w:val="21"/>
          <w:szCs w:val="21"/>
        </w:rPr>
        <w:t>)</w:t>
      </w:r>
      <w:r w:rsidR="008D559E">
        <w:rPr>
          <w:rFonts w:cs="Arial"/>
          <w:sz w:val="21"/>
          <w:szCs w:val="21"/>
        </w:rPr>
        <w:t xml:space="preserve"> for the purposes of erecting a new church </w:t>
      </w:r>
      <w:r w:rsidR="00246550" w:rsidRPr="00304AB8">
        <w:rPr>
          <w:rFonts w:cs="Arial"/>
          <w:sz w:val="21"/>
          <w:szCs w:val="21"/>
        </w:rPr>
        <w:t>(</w:t>
      </w:r>
      <w:r w:rsidR="00246550" w:rsidRPr="00304AB8">
        <w:rPr>
          <w:rFonts w:cs="Arial"/>
          <w:i/>
          <w:iCs/>
          <w:sz w:val="21"/>
          <w:szCs w:val="21"/>
        </w:rPr>
        <w:t>Age</w:t>
      </w:r>
      <w:r w:rsidR="00246550" w:rsidRPr="00304AB8">
        <w:rPr>
          <w:rFonts w:cs="Arial"/>
          <w:sz w:val="21"/>
          <w:szCs w:val="21"/>
        </w:rPr>
        <w:t xml:space="preserve"> 20 March 1873:3).</w:t>
      </w:r>
    </w:p>
    <w:p w14:paraId="1A3B1F61" w14:textId="35BB6320" w:rsidR="00970AED" w:rsidRPr="004753F7" w:rsidRDefault="00970AED" w:rsidP="000D18D4">
      <w:pPr>
        <w:rPr>
          <w:rFonts w:cs="Arial"/>
          <w:sz w:val="21"/>
          <w:szCs w:val="21"/>
          <w:highlight w:val="cyan"/>
        </w:rPr>
      </w:pPr>
    </w:p>
    <w:p w14:paraId="5CCA4E79" w14:textId="2175EABF" w:rsidR="004650E8" w:rsidRPr="00304AB8" w:rsidRDefault="000D18D4" w:rsidP="000D18D4">
      <w:pPr>
        <w:rPr>
          <w:rFonts w:cs="Arial"/>
          <w:sz w:val="21"/>
          <w:szCs w:val="21"/>
        </w:rPr>
      </w:pPr>
      <w:r w:rsidRPr="00304AB8">
        <w:rPr>
          <w:rFonts w:cs="Arial"/>
          <w:sz w:val="21"/>
          <w:szCs w:val="21"/>
        </w:rPr>
        <w:t>C.H. Robinson of Heidelberg prepared plans and specifications free of charge.</w:t>
      </w:r>
      <w:r w:rsidR="00860CDC" w:rsidRPr="00304AB8">
        <w:rPr>
          <w:rFonts w:cs="Arial"/>
          <w:sz w:val="21"/>
          <w:szCs w:val="21"/>
        </w:rPr>
        <w:t xml:space="preserve"> Robinson was involved with the Wesleyan church in Heidelberg and was the Heidelberg shire auditor. No evidence has been found that he was as architect. (</w:t>
      </w:r>
      <w:r w:rsidR="00860CDC" w:rsidRPr="00304AB8">
        <w:rPr>
          <w:rFonts w:cs="Arial"/>
          <w:i/>
          <w:iCs/>
          <w:sz w:val="21"/>
          <w:szCs w:val="21"/>
        </w:rPr>
        <w:t>Age</w:t>
      </w:r>
      <w:r w:rsidR="00860CDC" w:rsidRPr="00304AB8">
        <w:rPr>
          <w:rFonts w:cs="Arial"/>
          <w:sz w:val="21"/>
          <w:szCs w:val="21"/>
        </w:rPr>
        <w:t>, 28 November 1873</w:t>
      </w:r>
      <w:r w:rsidR="00304AB8">
        <w:rPr>
          <w:rFonts w:cs="Arial"/>
          <w:sz w:val="21"/>
          <w:szCs w:val="21"/>
        </w:rPr>
        <w:t>:</w:t>
      </w:r>
      <w:r w:rsidR="00860CDC" w:rsidRPr="00304AB8">
        <w:rPr>
          <w:rFonts w:cs="Arial"/>
          <w:sz w:val="21"/>
          <w:szCs w:val="21"/>
        </w:rPr>
        <w:t>3; 1 August 1878</w:t>
      </w:r>
      <w:r w:rsidR="00304AB8">
        <w:rPr>
          <w:rFonts w:cs="Arial"/>
          <w:sz w:val="21"/>
          <w:szCs w:val="21"/>
        </w:rPr>
        <w:t>:</w:t>
      </w:r>
      <w:r w:rsidR="00860CDC" w:rsidRPr="00304AB8">
        <w:rPr>
          <w:rFonts w:cs="Arial"/>
          <w:sz w:val="21"/>
          <w:szCs w:val="21"/>
        </w:rPr>
        <w:t>3</w:t>
      </w:r>
      <w:r w:rsidR="0005186F" w:rsidRPr="00304AB8">
        <w:rPr>
          <w:rFonts w:cs="Arial"/>
          <w:sz w:val="21"/>
          <w:szCs w:val="21"/>
        </w:rPr>
        <w:t>.) The</w:t>
      </w:r>
      <w:r w:rsidRPr="00304AB8">
        <w:rPr>
          <w:rFonts w:cs="Arial"/>
          <w:sz w:val="21"/>
          <w:szCs w:val="21"/>
        </w:rPr>
        <w:t xml:space="preserve"> builders were Messrs. Nelson and Young</w:t>
      </w:r>
      <w:r w:rsidR="00193335" w:rsidRPr="00304AB8">
        <w:rPr>
          <w:rFonts w:cs="Arial"/>
          <w:sz w:val="21"/>
          <w:szCs w:val="21"/>
        </w:rPr>
        <w:t xml:space="preserve"> (</w:t>
      </w:r>
      <w:r w:rsidR="00AB577E" w:rsidRPr="007701D4">
        <w:rPr>
          <w:rFonts w:cs="Arial"/>
          <w:i/>
          <w:iCs/>
          <w:sz w:val="21"/>
          <w:szCs w:val="21"/>
        </w:rPr>
        <w:t>Age</w:t>
      </w:r>
      <w:r w:rsidR="00AB577E" w:rsidRPr="00304AB8">
        <w:rPr>
          <w:rFonts w:cs="Arial"/>
          <w:sz w:val="21"/>
          <w:szCs w:val="21"/>
        </w:rPr>
        <w:t>, 20 March 1873</w:t>
      </w:r>
      <w:r w:rsidR="004650E8" w:rsidRPr="00304AB8">
        <w:rPr>
          <w:rFonts w:cs="Arial"/>
          <w:sz w:val="21"/>
          <w:szCs w:val="21"/>
        </w:rPr>
        <w:t>:</w:t>
      </w:r>
      <w:r w:rsidR="00AB577E" w:rsidRPr="00304AB8">
        <w:rPr>
          <w:rFonts w:cs="Arial"/>
          <w:sz w:val="21"/>
          <w:szCs w:val="21"/>
        </w:rPr>
        <w:t>3</w:t>
      </w:r>
      <w:r w:rsidR="004650E8" w:rsidRPr="00304AB8">
        <w:rPr>
          <w:rFonts w:cs="Arial"/>
          <w:sz w:val="21"/>
          <w:szCs w:val="21"/>
        </w:rPr>
        <w:t>)</w:t>
      </w:r>
      <w:r w:rsidR="00AB577E" w:rsidRPr="00304AB8">
        <w:rPr>
          <w:rFonts w:cs="Arial"/>
          <w:sz w:val="21"/>
          <w:szCs w:val="21"/>
        </w:rPr>
        <w:t>.</w:t>
      </w:r>
    </w:p>
    <w:p w14:paraId="2C31B190" w14:textId="77777777" w:rsidR="000E0E88" w:rsidRDefault="000E0E88" w:rsidP="000D18D4">
      <w:pPr>
        <w:rPr>
          <w:rFonts w:cs="Arial"/>
          <w:sz w:val="21"/>
          <w:szCs w:val="21"/>
        </w:rPr>
      </w:pPr>
    </w:p>
    <w:p w14:paraId="2E0C3365" w14:textId="55ECA03E" w:rsidR="000A6D8A" w:rsidRDefault="000D18D4" w:rsidP="000D18D4">
      <w:pPr>
        <w:rPr>
          <w:rFonts w:cs="Arial"/>
          <w:sz w:val="21"/>
          <w:szCs w:val="21"/>
        </w:rPr>
      </w:pPr>
      <w:r w:rsidRPr="000D18D4">
        <w:rPr>
          <w:rFonts w:cs="Arial"/>
          <w:sz w:val="21"/>
          <w:szCs w:val="21"/>
        </w:rPr>
        <w:t>The church was of rendered masonry constructio</w:t>
      </w:r>
      <w:r w:rsidR="000A6D8A">
        <w:rPr>
          <w:rFonts w:cs="Arial"/>
          <w:sz w:val="21"/>
          <w:szCs w:val="21"/>
        </w:rPr>
        <w:t>n</w:t>
      </w:r>
      <w:r w:rsidRPr="000D18D4">
        <w:rPr>
          <w:rFonts w:cs="Arial"/>
          <w:sz w:val="21"/>
          <w:szCs w:val="21"/>
        </w:rPr>
        <w:t xml:space="preserve"> on a bluestone plinth and footings, and it was roofed with hardwood shingles (Draper 2012). The new</w:t>
      </w:r>
      <w:r w:rsidR="000A6D8A">
        <w:rPr>
          <w:rFonts w:cs="Arial"/>
          <w:sz w:val="21"/>
          <w:szCs w:val="21"/>
        </w:rPr>
        <w:t xml:space="preserve"> Linton Wesleyan</w:t>
      </w:r>
      <w:r w:rsidRPr="000D18D4">
        <w:rPr>
          <w:rFonts w:cs="Arial"/>
          <w:sz w:val="21"/>
          <w:szCs w:val="21"/>
        </w:rPr>
        <w:t xml:space="preserve"> </w:t>
      </w:r>
      <w:r w:rsidR="000A6D8A">
        <w:rPr>
          <w:rFonts w:cs="Arial"/>
          <w:sz w:val="21"/>
          <w:szCs w:val="21"/>
        </w:rPr>
        <w:t>Church</w:t>
      </w:r>
      <w:r w:rsidRPr="000D18D4">
        <w:rPr>
          <w:rFonts w:cs="Arial"/>
          <w:sz w:val="21"/>
          <w:szCs w:val="21"/>
        </w:rPr>
        <w:t xml:space="preserve"> was opened on Sunday 16 March 1873 with the Rev. C. Dubourg giving two sermons</w:t>
      </w:r>
      <w:r w:rsidR="00AB577E">
        <w:rPr>
          <w:rFonts w:cs="Arial"/>
          <w:sz w:val="21"/>
          <w:szCs w:val="21"/>
        </w:rPr>
        <w:t xml:space="preserve"> (</w:t>
      </w:r>
      <w:r w:rsidR="00F0260C" w:rsidRPr="007701D4">
        <w:rPr>
          <w:rFonts w:cs="Arial"/>
          <w:i/>
          <w:iCs/>
          <w:sz w:val="21"/>
          <w:szCs w:val="21"/>
        </w:rPr>
        <w:t>Age</w:t>
      </w:r>
      <w:r w:rsidR="00F0260C" w:rsidRPr="00F0260C">
        <w:rPr>
          <w:rFonts w:cs="Arial"/>
          <w:sz w:val="21"/>
          <w:szCs w:val="21"/>
        </w:rPr>
        <w:t xml:space="preserve"> 20 March 1873</w:t>
      </w:r>
      <w:r w:rsidR="00F0260C">
        <w:rPr>
          <w:rFonts w:cs="Arial"/>
          <w:sz w:val="21"/>
          <w:szCs w:val="21"/>
        </w:rPr>
        <w:t>:</w:t>
      </w:r>
      <w:r w:rsidR="00F0260C" w:rsidRPr="00F0260C">
        <w:rPr>
          <w:rFonts w:cs="Arial"/>
          <w:sz w:val="21"/>
          <w:szCs w:val="21"/>
        </w:rPr>
        <w:t>3</w:t>
      </w:r>
      <w:r w:rsidR="00F0260C">
        <w:rPr>
          <w:rFonts w:cs="Arial"/>
          <w:sz w:val="21"/>
          <w:szCs w:val="21"/>
        </w:rPr>
        <w:t>).</w:t>
      </w:r>
      <w:r w:rsidRPr="000D18D4">
        <w:rPr>
          <w:rFonts w:cs="Arial"/>
          <w:sz w:val="21"/>
          <w:szCs w:val="21"/>
        </w:rPr>
        <w:t xml:space="preserve"> Dubourg was responsible for the building of three other local Wesleyan churches during his ministry from 1871-1874 – Whittlesea, Wollert and Thomastown (Payne </w:t>
      </w:r>
      <w:r w:rsidR="0005186F" w:rsidRPr="000D18D4">
        <w:rPr>
          <w:rFonts w:cs="Arial"/>
          <w:sz w:val="21"/>
          <w:szCs w:val="21"/>
        </w:rPr>
        <w:t>1989:</w:t>
      </w:r>
      <w:r w:rsidRPr="000D18D4">
        <w:rPr>
          <w:rFonts w:cs="Arial"/>
          <w:sz w:val="21"/>
          <w:szCs w:val="21"/>
        </w:rPr>
        <w:t xml:space="preserve">28). </w:t>
      </w:r>
    </w:p>
    <w:p w14:paraId="10421DBA" w14:textId="77777777" w:rsidR="000A6D8A" w:rsidRDefault="000A6D8A" w:rsidP="000D18D4">
      <w:pPr>
        <w:rPr>
          <w:rFonts w:cs="Arial"/>
          <w:sz w:val="21"/>
          <w:szCs w:val="21"/>
        </w:rPr>
      </w:pPr>
    </w:p>
    <w:p w14:paraId="45488BA6" w14:textId="146E2DAF" w:rsidR="000A6D8A" w:rsidRDefault="000D18D4" w:rsidP="000A6D8A">
      <w:pPr>
        <w:rPr>
          <w:rFonts w:cs="Arial"/>
          <w:sz w:val="21"/>
          <w:szCs w:val="21"/>
        </w:rPr>
      </w:pPr>
      <w:r w:rsidRPr="000D18D4">
        <w:rPr>
          <w:rFonts w:cs="Arial"/>
          <w:sz w:val="21"/>
          <w:szCs w:val="21"/>
        </w:rPr>
        <w:t>Slabs from the original church were used to build a stable in the new grounds, but this was destroyed by fire in 1930 and was replaced by an “iron” structure (Payne 1989?28).</w:t>
      </w:r>
      <w:r w:rsidR="00BF4748">
        <w:rPr>
          <w:rFonts w:cs="Arial"/>
          <w:sz w:val="21"/>
          <w:szCs w:val="21"/>
        </w:rPr>
        <w:t xml:space="preserve"> </w:t>
      </w:r>
      <w:r w:rsidRPr="000D18D4">
        <w:rPr>
          <w:rFonts w:cs="Arial"/>
          <w:sz w:val="21"/>
          <w:szCs w:val="21"/>
        </w:rPr>
        <w:t xml:space="preserve">The name was changed to Hazel Glen Wesleyan Church in 1886, following the change of name of the locality (Draper 2012). </w:t>
      </w:r>
    </w:p>
    <w:p w14:paraId="6E9D6E07" w14:textId="77777777" w:rsidR="00D13724" w:rsidRPr="00D13724" w:rsidRDefault="00D13724" w:rsidP="000A6D8A">
      <w:pPr>
        <w:rPr>
          <w:rFonts w:cs="Arial"/>
          <w:sz w:val="21"/>
          <w:szCs w:val="21"/>
        </w:rPr>
      </w:pPr>
    </w:p>
    <w:p w14:paraId="76AACCDA" w14:textId="3AF8B9F0" w:rsidR="009B1B80" w:rsidRDefault="00D13724" w:rsidP="009A29B3">
      <w:pPr>
        <w:rPr>
          <w:rFonts w:cs="Arial"/>
          <w:sz w:val="21"/>
          <w:szCs w:val="21"/>
        </w:rPr>
      </w:pPr>
      <w:r w:rsidRPr="00D13724">
        <w:rPr>
          <w:rFonts w:cs="Arial"/>
          <w:sz w:val="21"/>
          <w:szCs w:val="21"/>
        </w:rPr>
        <w:t>The church and Sunday school played an important part in the community life of the locality, marked by regular services, weddings and funerals and a number of annual celebrations.</w:t>
      </w:r>
      <w:r w:rsidR="000A6D8A">
        <w:rPr>
          <w:rFonts w:cs="Arial"/>
          <w:sz w:val="21"/>
          <w:szCs w:val="21"/>
        </w:rPr>
        <w:t xml:space="preserve"> </w:t>
      </w:r>
      <w:r w:rsidR="009A29B3" w:rsidRPr="009A29B3">
        <w:rPr>
          <w:rFonts w:cs="Arial"/>
          <w:sz w:val="21"/>
          <w:szCs w:val="21"/>
        </w:rPr>
        <w:t>The first “Methodist social” was held at Hazel</w:t>
      </w:r>
      <w:r w:rsidR="00D9720F">
        <w:rPr>
          <w:rFonts w:cs="Arial"/>
          <w:sz w:val="21"/>
          <w:szCs w:val="21"/>
        </w:rPr>
        <w:t xml:space="preserve"> G</w:t>
      </w:r>
      <w:r w:rsidR="009A29B3" w:rsidRPr="009A29B3">
        <w:rPr>
          <w:rFonts w:cs="Arial"/>
          <w:sz w:val="21"/>
          <w:szCs w:val="21"/>
        </w:rPr>
        <w:t>len in 1927</w:t>
      </w:r>
      <w:r w:rsidR="007164BE">
        <w:rPr>
          <w:rFonts w:cs="Arial"/>
          <w:sz w:val="21"/>
          <w:szCs w:val="21"/>
        </w:rPr>
        <w:t xml:space="preserve"> (</w:t>
      </w:r>
      <w:r w:rsidR="00B132DE" w:rsidRPr="00B132DE">
        <w:rPr>
          <w:rFonts w:cs="Arial"/>
          <w:i/>
          <w:iCs/>
          <w:sz w:val="21"/>
          <w:szCs w:val="21"/>
        </w:rPr>
        <w:t>Advertiser</w:t>
      </w:r>
      <w:r w:rsidR="00B132DE" w:rsidRPr="00B132DE">
        <w:rPr>
          <w:rFonts w:cs="Arial"/>
          <w:sz w:val="21"/>
          <w:szCs w:val="21"/>
        </w:rPr>
        <w:t xml:space="preserve"> (Hurstbridge), 12 August 1927</w:t>
      </w:r>
      <w:r w:rsidR="00060276">
        <w:rPr>
          <w:rFonts w:cs="Arial"/>
          <w:sz w:val="21"/>
          <w:szCs w:val="21"/>
        </w:rPr>
        <w:t>:</w:t>
      </w:r>
      <w:r w:rsidR="00B132DE" w:rsidRPr="00B132DE">
        <w:rPr>
          <w:rFonts w:cs="Arial"/>
          <w:sz w:val="21"/>
          <w:szCs w:val="21"/>
        </w:rPr>
        <w:t>3</w:t>
      </w:r>
      <w:r w:rsidR="00B132DE">
        <w:rPr>
          <w:rFonts w:cs="Arial"/>
          <w:sz w:val="21"/>
          <w:szCs w:val="21"/>
        </w:rPr>
        <w:t xml:space="preserve">). </w:t>
      </w:r>
      <w:r w:rsidR="009A29B3" w:rsidRPr="009A29B3">
        <w:rPr>
          <w:rFonts w:cs="Arial"/>
          <w:sz w:val="21"/>
          <w:szCs w:val="21"/>
        </w:rPr>
        <w:t xml:space="preserve">From the late 1920s harvest thanksgiving services or </w:t>
      </w:r>
      <w:r w:rsidR="009A29B3" w:rsidRPr="009A29B3">
        <w:rPr>
          <w:rFonts w:cs="Arial"/>
          <w:sz w:val="21"/>
          <w:szCs w:val="21"/>
        </w:rPr>
        <w:lastRenderedPageBreak/>
        <w:t>harvest festivals were held at the church</w:t>
      </w:r>
      <w:r w:rsidR="00ED1B7F">
        <w:rPr>
          <w:rFonts w:cs="Arial"/>
          <w:sz w:val="21"/>
          <w:szCs w:val="21"/>
        </w:rPr>
        <w:t xml:space="preserve"> (</w:t>
      </w:r>
      <w:r w:rsidR="007964F3" w:rsidRPr="007701D4">
        <w:rPr>
          <w:rFonts w:cs="Arial"/>
          <w:i/>
          <w:iCs/>
          <w:sz w:val="21"/>
          <w:szCs w:val="21"/>
        </w:rPr>
        <w:t>Advertiser</w:t>
      </w:r>
      <w:r w:rsidR="007964F3" w:rsidRPr="007964F3">
        <w:rPr>
          <w:rFonts w:cs="Arial"/>
          <w:sz w:val="21"/>
          <w:szCs w:val="21"/>
        </w:rPr>
        <w:t xml:space="preserve"> (Hurstbridge)</w:t>
      </w:r>
      <w:r w:rsidR="009B1B80">
        <w:rPr>
          <w:rFonts w:cs="Arial"/>
          <w:sz w:val="21"/>
          <w:szCs w:val="21"/>
        </w:rPr>
        <w:t xml:space="preserve"> 18 March 1927:3;</w:t>
      </w:r>
      <w:r w:rsidR="007964F3" w:rsidRPr="007964F3">
        <w:rPr>
          <w:rFonts w:cs="Arial"/>
          <w:sz w:val="21"/>
          <w:szCs w:val="21"/>
        </w:rPr>
        <w:t xml:space="preserve"> 1 March 1929</w:t>
      </w:r>
      <w:r w:rsidR="00060276">
        <w:rPr>
          <w:rFonts w:cs="Arial"/>
          <w:sz w:val="21"/>
          <w:szCs w:val="21"/>
        </w:rPr>
        <w:t>:</w:t>
      </w:r>
      <w:r w:rsidR="007964F3" w:rsidRPr="007964F3">
        <w:rPr>
          <w:rFonts w:cs="Arial"/>
          <w:sz w:val="21"/>
          <w:szCs w:val="21"/>
        </w:rPr>
        <w:t>2; 28 March 1930</w:t>
      </w:r>
      <w:r w:rsidR="00060276">
        <w:rPr>
          <w:rFonts w:cs="Arial"/>
          <w:sz w:val="21"/>
          <w:szCs w:val="21"/>
        </w:rPr>
        <w:t>:</w:t>
      </w:r>
      <w:r w:rsidR="007964F3" w:rsidRPr="007964F3">
        <w:rPr>
          <w:rFonts w:cs="Arial"/>
          <w:sz w:val="21"/>
          <w:szCs w:val="21"/>
        </w:rPr>
        <w:t>2; 16 March 1934</w:t>
      </w:r>
      <w:r w:rsidR="00060276">
        <w:rPr>
          <w:rFonts w:cs="Arial"/>
          <w:sz w:val="21"/>
          <w:szCs w:val="21"/>
        </w:rPr>
        <w:t>:</w:t>
      </w:r>
      <w:r w:rsidR="007964F3" w:rsidRPr="007964F3">
        <w:rPr>
          <w:rFonts w:cs="Arial"/>
          <w:sz w:val="21"/>
          <w:szCs w:val="21"/>
        </w:rPr>
        <w:t>7</w:t>
      </w:r>
      <w:r w:rsidR="007964F3">
        <w:rPr>
          <w:rFonts w:cs="Arial"/>
          <w:sz w:val="21"/>
          <w:szCs w:val="21"/>
        </w:rPr>
        <w:t xml:space="preserve">). </w:t>
      </w:r>
    </w:p>
    <w:p w14:paraId="43FEEC74" w14:textId="77777777" w:rsidR="009B1B80" w:rsidRDefault="009B1B80" w:rsidP="009A29B3">
      <w:pPr>
        <w:rPr>
          <w:rFonts w:cs="Arial"/>
          <w:sz w:val="21"/>
          <w:szCs w:val="21"/>
        </w:rPr>
      </w:pPr>
    </w:p>
    <w:p w14:paraId="7152605F" w14:textId="1600D2B8" w:rsidR="009A29B3" w:rsidRDefault="009A29B3" w:rsidP="009A29B3">
      <w:pPr>
        <w:rPr>
          <w:rFonts w:cs="Arial"/>
          <w:sz w:val="21"/>
          <w:szCs w:val="21"/>
        </w:rPr>
      </w:pPr>
      <w:r w:rsidRPr="009A29B3">
        <w:rPr>
          <w:rFonts w:cs="Arial"/>
          <w:sz w:val="21"/>
          <w:szCs w:val="21"/>
        </w:rPr>
        <w:t>A working bee installed a “fine cyclone fence” around the church in 1939</w:t>
      </w:r>
      <w:r w:rsidR="00856C7F">
        <w:rPr>
          <w:rFonts w:cs="Arial"/>
          <w:sz w:val="21"/>
          <w:szCs w:val="21"/>
        </w:rPr>
        <w:t xml:space="preserve"> (</w:t>
      </w:r>
      <w:r w:rsidR="00F057A2" w:rsidRPr="007701D4">
        <w:rPr>
          <w:rFonts w:cs="Arial"/>
          <w:i/>
          <w:iCs/>
          <w:sz w:val="21"/>
          <w:szCs w:val="21"/>
        </w:rPr>
        <w:t>Advertiser</w:t>
      </w:r>
      <w:r w:rsidR="00F057A2" w:rsidRPr="00F057A2">
        <w:rPr>
          <w:rFonts w:cs="Arial"/>
          <w:sz w:val="21"/>
          <w:szCs w:val="21"/>
        </w:rPr>
        <w:t xml:space="preserve"> (Hurstbridge) 7 July 1939</w:t>
      </w:r>
      <w:r w:rsidR="009B1B80">
        <w:rPr>
          <w:rFonts w:cs="Arial"/>
          <w:sz w:val="21"/>
          <w:szCs w:val="21"/>
        </w:rPr>
        <w:t>:</w:t>
      </w:r>
      <w:r w:rsidR="00F057A2" w:rsidRPr="00F057A2">
        <w:rPr>
          <w:rFonts w:cs="Arial"/>
          <w:sz w:val="21"/>
          <w:szCs w:val="21"/>
        </w:rPr>
        <w:t>3</w:t>
      </w:r>
      <w:r w:rsidR="00F057A2">
        <w:rPr>
          <w:rFonts w:cs="Arial"/>
          <w:sz w:val="21"/>
          <w:szCs w:val="21"/>
        </w:rPr>
        <w:t xml:space="preserve">). </w:t>
      </w:r>
      <w:r w:rsidR="00384D4D">
        <w:rPr>
          <w:rFonts w:cs="Arial"/>
          <w:sz w:val="21"/>
          <w:szCs w:val="21"/>
        </w:rPr>
        <w:t xml:space="preserve"> </w:t>
      </w:r>
      <w:r w:rsidRPr="009A29B3">
        <w:rPr>
          <w:rFonts w:cs="Arial"/>
          <w:sz w:val="21"/>
          <w:szCs w:val="21"/>
        </w:rPr>
        <w:t>In 1940 the Yan Yean circuit of the Methodist Church, which included Whittlesea, Yan Yean, Hazel Glen</w:t>
      </w:r>
      <w:r w:rsidR="00384D4D">
        <w:rPr>
          <w:rFonts w:cs="Arial"/>
          <w:sz w:val="21"/>
          <w:szCs w:val="21"/>
        </w:rPr>
        <w:t>,</w:t>
      </w:r>
      <w:r w:rsidRPr="009A29B3">
        <w:rPr>
          <w:rFonts w:cs="Arial"/>
          <w:sz w:val="21"/>
          <w:szCs w:val="21"/>
        </w:rPr>
        <w:t xml:space="preserve"> Mernda</w:t>
      </w:r>
      <w:r w:rsidR="00384D4D">
        <w:rPr>
          <w:rFonts w:cs="Arial"/>
          <w:sz w:val="21"/>
          <w:szCs w:val="21"/>
        </w:rPr>
        <w:t>,</w:t>
      </w:r>
      <w:r w:rsidRPr="009A29B3">
        <w:rPr>
          <w:rFonts w:cs="Arial"/>
          <w:sz w:val="21"/>
          <w:szCs w:val="21"/>
        </w:rPr>
        <w:t xml:space="preserve"> Doreen, Yarrambat, South Morang, Wollert, Woodstock and Beveridge, was altered from an Independent Ministerial Circuit to a Home Mission Station, as a result of dwindling attendance</w:t>
      </w:r>
      <w:r w:rsidR="0020609A">
        <w:rPr>
          <w:rFonts w:cs="Arial"/>
          <w:sz w:val="21"/>
          <w:szCs w:val="21"/>
        </w:rPr>
        <w:t xml:space="preserve"> (</w:t>
      </w:r>
      <w:r w:rsidR="0020609A" w:rsidRPr="007D0822">
        <w:rPr>
          <w:rFonts w:cs="Arial"/>
          <w:i/>
          <w:iCs/>
          <w:sz w:val="21"/>
          <w:szCs w:val="21"/>
        </w:rPr>
        <w:t>Eltham and Whittlesea Shires Advertiser</w:t>
      </w:r>
      <w:r w:rsidR="0020609A" w:rsidRPr="0020609A">
        <w:rPr>
          <w:rFonts w:cs="Arial"/>
          <w:sz w:val="21"/>
          <w:szCs w:val="21"/>
        </w:rPr>
        <w:t xml:space="preserve"> 21 March 1940</w:t>
      </w:r>
      <w:r w:rsidR="00D61B25">
        <w:rPr>
          <w:rFonts w:cs="Arial"/>
          <w:sz w:val="21"/>
          <w:szCs w:val="21"/>
        </w:rPr>
        <w:t>:</w:t>
      </w:r>
      <w:r w:rsidR="0020609A" w:rsidRPr="0020609A">
        <w:rPr>
          <w:rFonts w:cs="Arial"/>
          <w:sz w:val="21"/>
          <w:szCs w:val="21"/>
        </w:rPr>
        <w:t>2</w:t>
      </w:r>
      <w:r w:rsidR="0020609A">
        <w:rPr>
          <w:rFonts w:cs="Arial"/>
          <w:sz w:val="21"/>
          <w:szCs w:val="21"/>
        </w:rPr>
        <w:t xml:space="preserve">). </w:t>
      </w:r>
    </w:p>
    <w:p w14:paraId="4C46185D" w14:textId="77777777" w:rsidR="009A29B3" w:rsidRPr="009A29B3" w:rsidRDefault="009A29B3" w:rsidP="009A29B3">
      <w:pPr>
        <w:rPr>
          <w:rFonts w:cs="Arial"/>
          <w:sz w:val="21"/>
          <w:szCs w:val="21"/>
        </w:rPr>
      </w:pPr>
    </w:p>
    <w:p w14:paraId="00480232" w14:textId="40194CAE" w:rsidR="009A29B3" w:rsidRDefault="009A29B3" w:rsidP="009A29B3">
      <w:pPr>
        <w:rPr>
          <w:rFonts w:cs="Arial"/>
          <w:sz w:val="21"/>
          <w:szCs w:val="21"/>
        </w:rPr>
      </w:pPr>
      <w:r w:rsidRPr="009A29B3">
        <w:rPr>
          <w:rFonts w:cs="Arial"/>
          <w:sz w:val="21"/>
          <w:szCs w:val="21"/>
        </w:rPr>
        <w:t xml:space="preserve">A 1960 plan shows a single room vestry 10x15 </w:t>
      </w:r>
      <w:r w:rsidR="0005186F" w:rsidRPr="009A29B3">
        <w:rPr>
          <w:rFonts w:cs="Arial"/>
          <w:sz w:val="21"/>
          <w:szCs w:val="21"/>
        </w:rPr>
        <w:t>ft.</w:t>
      </w:r>
      <w:r w:rsidRPr="009A29B3">
        <w:rPr>
          <w:rFonts w:cs="Arial"/>
          <w:sz w:val="21"/>
          <w:szCs w:val="21"/>
        </w:rPr>
        <w:t xml:space="preserve"> with a fireplace and chimney, and small entrance porch on the east, with no side windows. The porch at this stage was 6x6ft. Pit toilets were located at the southeast corner of the church </w:t>
      </w:r>
      <w:r w:rsidRPr="00F362B0">
        <w:rPr>
          <w:rFonts w:cs="Arial"/>
          <w:sz w:val="21"/>
          <w:szCs w:val="21"/>
        </w:rPr>
        <w:t>land</w:t>
      </w:r>
      <w:r w:rsidR="0020609A" w:rsidRPr="00F362B0">
        <w:rPr>
          <w:rFonts w:cs="Arial"/>
          <w:sz w:val="21"/>
          <w:szCs w:val="21"/>
        </w:rPr>
        <w:t xml:space="preserve"> (</w:t>
      </w:r>
      <w:r w:rsidR="009E3D60" w:rsidRPr="00F362B0">
        <w:rPr>
          <w:rFonts w:cs="Arial"/>
          <w:sz w:val="21"/>
          <w:szCs w:val="21"/>
        </w:rPr>
        <w:t xml:space="preserve">Department of Health Public Building File No.11960, VPRS 7882, Consignment P1, Unit 1401). </w:t>
      </w:r>
      <w:r w:rsidRPr="00F362B0">
        <w:rPr>
          <w:rFonts w:cs="Arial"/>
          <w:sz w:val="21"/>
          <w:szCs w:val="21"/>
        </w:rPr>
        <w:t>An early photo and a 1980 photo show the old small rendered masonry porch with castellated</w:t>
      </w:r>
      <w:r w:rsidRPr="009A29B3">
        <w:rPr>
          <w:rFonts w:cs="Arial"/>
          <w:sz w:val="21"/>
          <w:szCs w:val="21"/>
        </w:rPr>
        <w:t xml:space="preserve"> parapet and door on one side and window on the other (Payne 1989</w:t>
      </w:r>
      <w:r w:rsidR="005E4744">
        <w:rPr>
          <w:rFonts w:cs="Arial"/>
          <w:sz w:val="21"/>
          <w:szCs w:val="21"/>
        </w:rPr>
        <w:t>?</w:t>
      </w:r>
      <w:r w:rsidR="00E4418A">
        <w:rPr>
          <w:rFonts w:cs="Arial"/>
          <w:sz w:val="21"/>
          <w:szCs w:val="21"/>
        </w:rPr>
        <w:t>:</w:t>
      </w:r>
      <w:r w:rsidRPr="009A29B3">
        <w:rPr>
          <w:rFonts w:cs="Arial"/>
          <w:sz w:val="21"/>
          <w:szCs w:val="21"/>
        </w:rPr>
        <w:t>28</w:t>
      </w:r>
      <w:r w:rsidR="00BE7BE2">
        <w:rPr>
          <w:rFonts w:cs="Arial"/>
          <w:sz w:val="21"/>
          <w:szCs w:val="21"/>
        </w:rPr>
        <w:t xml:space="preserve">; </w:t>
      </w:r>
      <w:r w:rsidR="005E4744" w:rsidRPr="005E4744">
        <w:rPr>
          <w:rFonts w:cs="Arial"/>
          <w:sz w:val="21"/>
          <w:szCs w:val="21"/>
        </w:rPr>
        <w:fldChar w:fldCharType="begin"/>
      </w:r>
      <w:r w:rsidR="005E4744" w:rsidRPr="005E4744">
        <w:rPr>
          <w:rFonts w:cs="Arial"/>
          <w:sz w:val="21"/>
          <w:szCs w:val="21"/>
        </w:rPr>
        <w:instrText xml:space="preserve"> REF _Ref97641938 \h </w:instrText>
      </w:r>
      <w:r w:rsidR="005E4744" w:rsidRPr="007701D4">
        <w:rPr>
          <w:rFonts w:cs="Arial"/>
          <w:sz w:val="21"/>
          <w:szCs w:val="21"/>
        </w:rPr>
        <w:instrText xml:space="preserve"> \* MERGEFORMAT </w:instrText>
      </w:r>
      <w:r w:rsidR="005E4744" w:rsidRPr="005E4744">
        <w:rPr>
          <w:rFonts w:cs="Arial"/>
          <w:sz w:val="21"/>
          <w:szCs w:val="21"/>
        </w:rPr>
      </w:r>
      <w:r w:rsidR="005E4744" w:rsidRPr="005E4744">
        <w:rPr>
          <w:rFonts w:cs="Arial"/>
          <w:sz w:val="21"/>
          <w:szCs w:val="21"/>
        </w:rPr>
        <w:fldChar w:fldCharType="separate"/>
      </w:r>
      <w:r w:rsidR="005E4744" w:rsidRPr="007701D4">
        <w:t xml:space="preserve">Figure </w:t>
      </w:r>
      <w:r w:rsidR="005E4744" w:rsidRPr="007701D4">
        <w:rPr>
          <w:noProof/>
        </w:rPr>
        <w:t>1</w:t>
      </w:r>
      <w:r w:rsidR="005E4744" w:rsidRPr="005E4744">
        <w:rPr>
          <w:rFonts w:cs="Arial"/>
          <w:sz w:val="21"/>
          <w:szCs w:val="21"/>
        </w:rPr>
        <w:fldChar w:fldCharType="end"/>
      </w:r>
      <w:r w:rsidR="00FF7B66" w:rsidRPr="005E4744">
        <w:rPr>
          <w:rFonts w:cs="Arial"/>
          <w:sz w:val="21"/>
          <w:szCs w:val="21"/>
        </w:rPr>
        <w:t>).</w:t>
      </w:r>
      <w:r w:rsidR="00FF7B66">
        <w:rPr>
          <w:rFonts w:cs="Arial"/>
          <w:sz w:val="21"/>
          <w:szCs w:val="21"/>
        </w:rPr>
        <w:t xml:space="preserve"> </w:t>
      </w:r>
      <w:r w:rsidRPr="009A29B3">
        <w:rPr>
          <w:rFonts w:cs="Arial"/>
          <w:sz w:val="21"/>
          <w:szCs w:val="21"/>
        </w:rPr>
        <w:t>The centenary</w:t>
      </w:r>
      <w:r w:rsidR="00BE7BE2">
        <w:rPr>
          <w:rFonts w:cs="Arial"/>
          <w:sz w:val="21"/>
          <w:szCs w:val="21"/>
        </w:rPr>
        <w:t xml:space="preserve"> of the church building</w:t>
      </w:r>
      <w:r w:rsidRPr="009A29B3">
        <w:rPr>
          <w:rFonts w:cs="Arial"/>
          <w:sz w:val="21"/>
          <w:szCs w:val="21"/>
        </w:rPr>
        <w:t xml:space="preserve"> was held in 1972 (Payne 1989?</w:t>
      </w:r>
      <w:r w:rsidR="00E4418A">
        <w:rPr>
          <w:rFonts w:cs="Arial"/>
          <w:sz w:val="21"/>
          <w:szCs w:val="21"/>
        </w:rPr>
        <w:t>:</w:t>
      </w:r>
      <w:r w:rsidRPr="009A29B3">
        <w:rPr>
          <w:rFonts w:cs="Arial"/>
          <w:sz w:val="21"/>
          <w:szCs w:val="21"/>
        </w:rPr>
        <w:t>28). In 1977 the Hazel</w:t>
      </w:r>
      <w:r w:rsidR="00D9720F">
        <w:rPr>
          <w:rFonts w:cs="Arial"/>
          <w:sz w:val="21"/>
          <w:szCs w:val="21"/>
        </w:rPr>
        <w:t xml:space="preserve"> G</w:t>
      </w:r>
      <w:r w:rsidRPr="009A29B3">
        <w:rPr>
          <w:rFonts w:cs="Arial"/>
          <w:sz w:val="21"/>
          <w:szCs w:val="21"/>
        </w:rPr>
        <w:t>len Church, now in the Parish of Mernda, became part of the Uniting Church in Australia</w:t>
      </w:r>
      <w:r w:rsidR="000A6D8A">
        <w:rPr>
          <w:rFonts w:cs="Arial"/>
          <w:sz w:val="21"/>
          <w:szCs w:val="21"/>
        </w:rPr>
        <w:t>, when</w:t>
      </w:r>
      <w:r w:rsidR="00E4418A">
        <w:rPr>
          <w:rFonts w:cs="Arial"/>
          <w:sz w:val="21"/>
          <w:szCs w:val="21"/>
        </w:rPr>
        <w:t xml:space="preserve"> the majority of the Methodist, Presbyterian and Congregationalist congregations opted to merge.</w:t>
      </w:r>
    </w:p>
    <w:p w14:paraId="2EE32275" w14:textId="77777777" w:rsidR="004753F7" w:rsidRDefault="004753F7" w:rsidP="009A29B3">
      <w:pPr>
        <w:rPr>
          <w:rFonts w:cs="Arial"/>
          <w:sz w:val="21"/>
          <w:szCs w:val="21"/>
        </w:rPr>
      </w:pPr>
    </w:p>
    <w:p w14:paraId="6F46ED7B" w14:textId="77777777" w:rsidR="00463081" w:rsidRDefault="00463081" w:rsidP="00463081">
      <w:pPr>
        <w:keepNext/>
      </w:pPr>
      <w:r>
        <w:rPr>
          <w:noProof/>
          <w:lang w:eastAsia="en-AU"/>
        </w:rPr>
        <w:drawing>
          <wp:inline distT="0" distB="0" distL="0" distR="0" wp14:anchorId="2783819B" wp14:editId="3237C84C">
            <wp:extent cx="5274310" cy="3498215"/>
            <wp:effectExtent l="0" t="0" r="2540" b="6985"/>
            <wp:docPr id="2" name="Picture 2" descr="A picture containing outdoor, tree, sky,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tree, sky, house&#10;&#10;Description automatically generated"/>
                    <pic:cNvPicPr/>
                  </pic:nvPicPr>
                  <pic:blipFill>
                    <a:blip r:embed="rId12"/>
                    <a:stretch>
                      <a:fillRect/>
                    </a:stretch>
                  </pic:blipFill>
                  <pic:spPr>
                    <a:xfrm>
                      <a:off x="0" y="0"/>
                      <a:ext cx="5274310" cy="3498215"/>
                    </a:xfrm>
                    <a:prstGeom prst="rect">
                      <a:avLst/>
                    </a:prstGeom>
                  </pic:spPr>
                </pic:pic>
              </a:graphicData>
            </a:graphic>
          </wp:inline>
        </w:drawing>
      </w:r>
    </w:p>
    <w:p w14:paraId="04A6F844" w14:textId="27A96189" w:rsidR="00463081" w:rsidRPr="004753F7" w:rsidRDefault="00463081" w:rsidP="00463081">
      <w:pPr>
        <w:pStyle w:val="Caption"/>
        <w:ind w:left="0"/>
        <w:jc w:val="both"/>
        <w:rPr>
          <w:rFonts w:ascii="Arial" w:hAnsi="Arial"/>
          <w:i w:val="0"/>
          <w:iCs/>
          <w:sz w:val="21"/>
          <w:szCs w:val="21"/>
        </w:rPr>
      </w:pPr>
      <w:bookmarkStart w:id="1" w:name="_Ref97641938"/>
      <w:r w:rsidRPr="004753F7">
        <w:rPr>
          <w:rFonts w:ascii="Arial" w:hAnsi="Arial"/>
          <w:i w:val="0"/>
          <w:iCs/>
        </w:rPr>
        <w:t xml:space="preserve">Figure </w:t>
      </w:r>
      <w:r w:rsidRPr="004753F7">
        <w:rPr>
          <w:rFonts w:ascii="Arial" w:hAnsi="Arial"/>
          <w:i w:val="0"/>
          <w:iCs/>
        </w:rPr>
        <w:fldChar w:fldCharType="begin"/>
      </w:r>
      <w:r w:rsidRPr="004753F7">
        <w:rPr>
          <w:rFonts w:ascii="Arial" w:hAnsi="Arial"/>
          <w:i w:val="0"/>
          <w:iCs/>
        </w:rPr>
        <w:instrText xml:space="preserve"> SEQ Figure \* ARABIC </w:instrText>
      </w:r>
      <w:r w:rsidRPr="004753F7">
        <w:rPr>
          <w:rFonts w:ascii="Arial" w:hAnsi="Arial"/>
          <w:i w:val="0"/>
          <w:iCs/>
        </w:rPr>
        <w:fldChar w:fldCharType="separate"/>
      </w:r>
      <w:r w:rsidR="0033414C">
        <w:rPr>
          <w:rFonts w:ascii="Arial" w:hAnsi="Arial"/>
          <w:i w:val="0"/>
          <w:iCs/>
          <w:noProof/>
        </w:rPr>
        <w:t>1</w:t>
      </w:r>
      <w:r w:rsidRPr="004753F7">
        <w:rPr>
          <w:rFonts w:ascii="Arial" w:hAnsi="Arial"/>
          <w:i w:val="0"/>
          <w:iCs/>
        </w:rPr>
        <w:fldChar w:fldCharType="end"/>
      </w:r>
      <w:bookmarkEnd w:id="1"/>
      <w:r w:rsidRPr="004753F7">
        <w:rPr>
          <w:rFonts w:ascii="Arial" w:hAnsi="Arial"/>
          <w:i w:val="0"/>
          <w:iCs/>
        </w:rPr>
        <w:t xml:space="preserve">: A </w:t>
      </w:r>
      <w:r w:rsidR="007F3B33" w:rsidRPr="004753F7">
        <w:rPr>
          <w:rFonts w:ascii="Arial" w:hAnsi="Arial"/>
          <w:i w:val="0"/>
          <w:iCs/>
        </w:rPr>
        <w:t xml:space="preserve">view of the north of the </w:t>
      </w:r>
      <w:r w:rsidR="00A95F26" w:rsidRPr="004753F7">
        <w:rPr>
          <w:rFonts w:ascii="Arial" w:hAnsi="Arial"/>
          <w:i w:val="0"/>
          <w:iCs/>
        </w:rPr>
        <w:t xml:space="preserve">subject building dated to </w:t>
      </w:r>
      <w:r w:rsidR="00650E40" w:rsidRPr="004753F7">
        <w:rPr>
          <w:rFonts w:ascii="Arial" w:hAnsi="Arial"/>
          <w:i w:val="0"/>
          <w:iCs/>
        </w:rPr>
        <w:t>1980, showing the original castellated front porch</w:t>
      </w:r>
      <w:r w:rsidR="002E3F8B" w:rsidRPr="004753F7">
        <w:rPr>
          <w:rFonts w:ascii="Arial" w:hAnsi="Arial"/>
          <w:i w:val="0"/>
          <w:iCs/>
        </w:rPr>
        <w:t xml:space="preserve"> with </w:t>
      </w:r>
      <w:r w:rsidR="00DF76E0" w:rsidRPr="004753F7">
        <w:rPr>
          <w:rFonts w:ascii="Arial" w:hAnsi="Arial"/>
          <w:i w:val="0"/>
          <w:iCs/>
        </w:rPr>
        <w:t xml:space="preserve">west facing </w:t>
      </w:r>
      <w:r w:rsidR="002E3F8B" w:rsidRPr="004753F7">
        <w:rPr>
          <w:rFonts w:ascii="Arial" w:hAnsi="Arial"/>
          <w:i w:val="0"/>
          <w:iCs/>
        </w:rPr>
        <w:t>door</w:t>
      </w:r>
      <w:r w:rsidR="00DF76E0" w:rsidRPr="004753F7">
        <w:rPr>
          <w:rFonts w:ascii="Arial" w:hAnsi="Arial"/>
          <w:i w:val="0"/>
          <w:iCs/>
        </w:rPr>
        <w:t>. Source: Collins 1980.</w:t>
      </w:r>
      <w:r w:rsidR="002E3F8B" w:rsidRPr="004753F7">
        <w:rPr>
          <w:rFonts w:ascii="Arial" w:hAnsi="Arial"/>
          <w:i w:val="0"/>
          <w:iCs/>
        </w:rPr>
        <w:t xml:space="preserve"> </w:t>
      </w:r>
    </w:p>
    <w:p w14:paraId="79F217B9" w14:textId="77777777" w:rsidR="009A29B3" w:rsidRPr="009A29B3" w:rsidRDefault="009A29B3" w:rsidP="009A29B3">
      <w:pPr>
        <w:rPr>
          <w:rFonts w:cs="Arial"/>
          <w:sz w:val="21"/>
          <w:szCs w:val="21"/>
        </w:rPr>
      </w:pPr>
    </w:p>
    <w:p w14:paraId="6588D802" w14:textId="77777777" w:rsidR="009A29B3" w:rsidRPr="009A29B3" w:rsidRDefault="009A29B3" w:rsidP="009A29B3">
      <w:pPr>
        <w:rPr>
          <w:rFonts w:cs="Arial"/>
          <w:sz w:val="21"/>
          <w:szCs w:val="21"/>
        </w:rPr>
      </w:pPr>
      <w:r w:rsidRPr="009A29B3">
        <w:rPr>
          <w:rFonts w:cs="Arial"/>
          <w:sz w:val="21"/>
          <w:szCs w:val="21"/>
        </w:rPr>
        <w:t>In the 1990s Church Elder Jim Barr was instrumental in the replacement of the “southern</w:t>
      </w:r>
    </w:p>
    <w:p w14:paraId="6BFA0F9B" w14:textId="25D6C262" w:rsidR="000D18D4" w:rsidRDefault="009A29B3" w:rsidP="009A29B3">
      <w:pPr>
        <w:rPr>
          <w:rFonts w:cs="Arial"/>
          <w:sz w:val="21"/>
          <w:szCs w:val="21"/>
        </w:rPr>
      </w:pPr>
      <w:r w:rsidRPr="009A29B3">
        <w:rPr>
          <w:rFonts w:cs="Arial"/>
          <w:sz w:val="21"/>
          <w:szCs w:val="21"/>
        </w:rPr>
        <w:t>extension” of the church (the vestry) to provide a building more in keeping with the main body of the church, and provide modern toilets. The scrollwork above the Communion Table was repainted by notable artist Kenneth Jack. In 1993 the porch was enlarged to around 8x12ft with a rendered castellated parapet, presumably based on the old porch. It included a northern mosaic window of stained glass by notable mural and mosaic artist David Jack (Draper 2012). At the 125th anniversary in 1997 new entrance gates were dedicated in memory of Mr Jack Bassett of ‘Tregowan’, Doreen, “who worked tirelessly and enthusiastically for Hazel</w:t>
      </w:r>
      <w:r w:rsidR="00D9720F">
        <w:rPr>
          <w:rFonts w:cs="Arial"/>
          <w:sz w:val="21"/>
          <w:szCs w:val="21"/>
        </w:rPr>
        <w:t xml:space="preserve"> G</w:t>
      </w:r>
      <w:r w:rsidRPr="009A29B3">
        <w:rPr>
          <w:rFonts w:cs="Arial"/>
          <w:sz w:val="21"/>
          <w:szCs w:val="21"/>
        </w:rPr>
        <w:t>len Church throughout his life” (Draper 2012).</w:t>
      </w:r>
    </w:p>
    <w:p w14:paraId="3935772F" w14:textId="77777777" w:rsidR="00033575" w:rsidRPr="004634C9" w:rsidRDefault="00033575" w:rsidP="0053253F">
      <w:pPr>
        <w:rPr>
          <w:rFonts w:cs="Arial"/>
          <w:sz w:val="21"/>
          <w:szCs w:val="21"/>
        </w:rPr>
      </w:pPr>
    </w:p>
    <w:p w14:paraId="3DC75B64" w14:textId="77777777" w:rsidR="00955B5A" w:rsidRDefault="00F0333B" w:rsidP="0053253F">
      <w:pPr>
        <w:rPr>
          <w:rFonts w:cs="Arial"/>
          <w:b/>
          <w:sz w:val="21"/>
          <w:szCs w:val="21"/>
        </w:rPr>
      </w:pPr>
      <w:r w:rsidRPr="00533CF2">
        <w:rPr>
          <w:rFonts w:cs="Arial"/>
          <w:b/>
          <w:sz w:val="21"/>
          <w:szCs w:val="21"/>
        </w:rPr>
        <w:t>Description &amp; Integrity</w:t>
      </w:r>
    </w:p>
    <w:p w14:paraId="2409ED43" w14:textId="6A9B4415" w:rsidR="004B3D4D" w:rsidRDefault="004B3D4D" w:rsidP="0053253F">
      <w:pPr>
        <w:rPr>
          <w:rFonts w:cs="Arial"/>
          <w:sz w:val="21"/>
          <w:szCs w:val="21"/>
        </w:rPr>
      </w:pPr>
    </w:p>
    <w:p w14:paraId="25D98B2E" w14:textId="72352C01" w:rsidR="0033414C" w:rsidRPr="00D9720F" w:rsidRDefault="00971091" w:rsidP="0033414C">
      <w:pPr>
        <w:rPr>
          <w:rFonts w:cs="Arial"/>
          <w:sz w:val="21"/>
          <w:szCs w:val="21"/>
        </w:rPr>
      </w:pPr>
      <w:r w:rsidRPr="00D9720F">
        <w:rPr>
          <w:rFonts w:cs="Arial"/>
          <w:sz w:val="21"/>
          <w:szCs w:val="21"/>
        </w:rPr>
        <w:t>Hazel</w:t>
      </w:r>
      <w:r w:rsidR="00D9720F" w:rsidRPr="00D9720F">
        <w:rPr>
          <w:rFonts w:cs="Arial"/>
          <w:sz w:val="21"/>
          <w:szCs w:val="21"/>
        </w:rPr>
        <w:t xml:space="preserve"> G</w:t>
      </w:r>
      <w:r w:rsidRPr="00D9720F">
        <w:rPr>
          <w:rFonts w:cs="Arial"/>
          <w:sz w:val="21"/>
          <w:szCs w:val="21"/>
        </w:rPr>
        <w:t xml:space="preserve">len </w:t>
      </w:r>
      <w:r w:rsidR="0070063A" w:rsidRPr="00D9720F">
        <w:rPr>
          <w:rFonts w:cs="Arial"/>
          <w:sz w:val="21"/>
          <w:szCs w:val="21"/>
        </w:rPr>
        <w:t xml:space="preserve">Uniting </w:t>
      </w:r>
      <w:r w:rsidRPr="00D9720F">
        <w:rPr>
          <w:rFonts w:cs="Arial"/>
          <w:sz w:val="21"/>
          <w:szCs w:val="21"/>
        </w:rPr>
        <w:t xml:space="preserve">Church </w:t>
      </w:r>
      <w:r w:rsidR="0005186F" w:rsidRPr="00D9720F">
        <w:rPr>
          <w:rFonts w:cs="Arial"/>
          <w:sz w:val="21"/>
          <w:szCs w:val="21"/>
        </w:rPr>
        <w:t>is a</w:t>
      </w:r>
      <w:r w:rsidR="0070063A" w:rsidRPr="00D9720F">
        <w:rPr>
          <w:rFonts w:cs="Arial"/>
          <w:sz w:val="21"/>
          <w:szCs w:val="21"/>
        </w:rPr>
        <w:t xml:space="preserve"> single-storey building </w:t>
      </w:r>
      <w:r w:rsidRPr="00D9720F">
        <w:rPr>
          <w:rFonts w:cs="Arial"/>
          <w:sz w:val="21"/>
          <w:szCs w:val="21"/>
        </w:rPr>
        <w:t xml:space="preserve">constructed of rendered brick on a bluestone plinth. The </w:t>
      </w:r>
      <w:r w:rsidR="00A80BF7" w:rsidRPr="00D9720F">
        <w:rPr>
          <w:rFonts w:cs="Arial"/>
          <w:sz w:val="21"/>
          <w:szCs w:val="21"/>
        </w:rPr>
        <w:t xml:space="preserve">building </w:t>
      </w:r>
      <w:r w:rsidRPr="00D9720F">
        <w:rPr>
          <w:rFonts w:cs="Arial"/>
          <w:sz w:val="21"/>
          <w:szCs w:val="21"/>
        </w:rPr>
        <w:t xml:space="preserve">has a gable roof running north south. The </w:t>
      </w:r>
      <w:r w:rsidR="00D43B91" w:rsidRPr="00D9720F">
        <w:rPr>
          <w:rFonts w:cs="Arial"/>
          <w:sz w:val="21"/>
          <w:szCs w:val="21"/>
        </w:rPr>
        <w:t xml:space="preserve">roof, </w:t>
      </w:r>
      <w:r w:rsidRPr="00D9720F">
        <w:rPr>
          <w:rFonts w:cs="Arial"/>
          <w:sz w:val="21"/>
          <w:szCs w:val="21"/>
        </w:rPr>
        <w:t xml:space="preserve">originally </w:t>
      </w:r>
      <w:r w:rsidR="00D43B91" w:rsidRPr="00D9720F">
        <w:rPr>
          <w:rFonts w:cs="Arial"/>
          <w:sz w:val="21"/>
          <w:szCs w:val="21"/>
        </w:rPr>
        <w:t xml:space="preserve">clad in shingles, </w:t>
      </w:r>
      <w:r w:rsidRPr="00D9720F">
        <w:rPr>
          <w:rFonts w:cs="Arial"/>
          <w:sz w:val="21"/>
          <w:szCs w:val="21"/>
        </w:rPr>
        <w:t xml:space="preserve">is now clad in </w:t>
      </w:r>
      <w:r w:rsidR="00881DC2" w:rsidRPr="00D9720F">
        <w:rPr>
          <w:rFonts w:cs="Arial"/>
          <w:sz w:val="21"/>
          <w:szCs w:val="21"/>
        </w:rPr>
        <w:t>corrugated metal</w:t>
      </w:r>
      <w:r w:rsidRPr="00D9720F">
        <w:rPr>
          <w:rFonts w:cs="Arial"/>
          <w:sz w:val="21"/>
          <w:szCs w:val="21"/>
        </w:rPr>
        <w:t xml:space="preserve">. </w:t>
      </w:r>
      <w:r w:rsidR="00881DC2" w:rsidRPr="00D9720F">
        <w:rPr>
          <w:rFonts w:cs="Arial"/>
          <w:sz w:val="21"/>
          <w:szCs w:val="21"/>
        </w:rPr>
        <w:t>A smaller gable</w:t>
      </w:r>
      <w:r w:rsidR="00A80BF7" w:rsidRPr="00D9720F">
        <w:rPr>
          <w:rFonts w:cs="Arial"/>
          <w:sz w:val="21"/>
          <w:szCs w:val="21"/>
        </w:rPr>
        <w:t xml:space="preserve"> section </w:t>
      </w:r>
      <w:r w:rsidR="00881DC2" w:rsidRPr="00D9720F">
        <w:rPr>
          <w:rFonts w:cs="Arial"/>
          <w:sz w:val="21"/>
          <w:szCs w:val="21"/>
        </w:rPr>
        <w:t xml:space="preserve">also clad in corrugated metal is </w:t>
      </w:r>
      <w:r w:rsidR="00AA40A6" w:rsidRPr="00D9720F">
        <w:rPr>
          <w:rFonts w:cs="Arial"/>
          <w:sz w:val="21"/>
          <w:szCs w:val="21"/>
        </w:rPr>
        <w:t xml:space="preserve">located to the south. </w:t>
      </w:r>
      <w:r w:rsidRPr="00D9720F">
        <w:rPr>
          <w:rFonts w:cs="Arial"/>
          <w:sz w:val="21"/>
          <w:szCs w:val="21"/>
        </w:rPr>
        <w:t>There is a low parapet moulding following the line of the roof at the gable ends of the nave. The side walls of the nave contain three evenly spaced Gothic arch windows with rendered drip moulds around the arch</w:t>
      </w:r>
      <w:r w:rsidR="0033414C" w:rsidRPr="00D9720F">
        <w:rPr>
          <w:rFonts w:cs="Arial"/>
          <w:sz w:val="21"/>
          <w:szCs w:val="21"/>
        </w:rPr>
        <w:t xml:space="preserve"> (</w:t>
      </w:r>
      <w:r w:rsidR="0033414C" w:rsidRPr="00D9720F">
        <w:rPr>
          <w:rFonts w:cs="Arial"/>
          <w:sz w:val="21"/>
          <w:szCs w:val="21"/>
        </w:rPr>
        <w:fldChar w:fldCharType="begin"/>
      </w:r>
      <w:r w:rsidR="0033414C" w:rsidRPr="00D9720F">
        <w:rPr>
          <w:rFonts w:cs="Arial"/>
          <w:sz w:val="21"/>
          <w:szCs w:val="21"/>
        </w:rPr>
        <w:instrText xml:space="preserve"> REF _Ref97646317 \h </w:instrText>
      </w:r>
      <w:r w:rsidR="00D9720F">
        <w:rPr>
          <w:rFonts w:cs="Arial"/>
          <w:sz w:val="21"/>
          <w:szCs w:val="21"/>
        </w:rPr>
        <w:instrText xml:space="preserve"> \* MERGEFORMAT </w:instrText>
      </w:r>
      <w:r w:rsidR="0033414C" w:rsidRPr="00D9720F">
        <w:rPr>
          <w:rFonts w:cs="Arial"/>
          <w:sz w:val="21"/>
          <w:szCs w:val="21"/>
        </w:rPr>
      </w:r>
      <w:r w:rsidR="0033414C" w:rsidRPr="00D9720F">
        <w:rPr>
          <w:rFonts w:cs="Arial"/>
          <w:sz w:val="21"/>
          <w:szCs w:val="21"/>
        </w:rPr>
        <w:fldChar w:fldCharType="separate"/>
      </w:r>
      <w:r w:rsidR="0033414C" w:rsidRPr="00D9720F">
        <w:rPr>
          <w:sz w:val="21"/>
          <w:szCs w:val="21"/>
        </w:rPr>
        <w:t xml:space="preserve">Figure </w:t>
      </w:r>
      <w:r w:rsidR="0033414C" w:rsidRPr="00D9720F">
        <w:rPr>
          <w:noProof/>
          <w:sz w:val="21"/>
          <w:szCs w:val="21"/>
        </w:rPr>
        <w:t>2</w:t>
      </w:r>
      <w:r w:rsidR="0033414C" w:rsidRPr="00D9720F">
        <w:rPr>
          <w:rFonts w:cs="Arial"/>
          <w:sz w:val="21"/>
          <w:szCs w:val="21"/>
        </w:rPr>
        <w:fldChar w:fldCharType="end"/>
      </w:r>
      <w:r w:rsidR="0033414C" w:rsidRPr="00D9720F">
        <w:rPr>
          <w:rFonts w:cs="Arial"/>
          <w:sz w:val="21"/>
          <w:szCs w:val="21"/>
        </w:rPr>
        <w:t>)</w:t>
      </w:r>
      <w:r w:rsidRPr="00D9720F">
        <w:rPr>
          <w:rFonts w:cs="Arial"/>
          <w:sz w:val="21"/>
          <w:szCs w:val="21"/>
        </w:rPr>
        <w:t xml:space="preserve">. </w:t>
      </w:r>
      <w:r w:rsidR="0033414C" w:rsidRPr="00D9720F">
        <w:rPr>
          <w:rFonts w:cs="Arial"/>
          <w:sz w:val="21"/>
          <w:szCs w:val="21"/>
        </w:rPr>
        <w:t>A small plaque bearing ‘Wesleyan Chapel 1872’ is located on the north gable end</w:t>
      </w:r>
      <w:r w:rsidR="00412985" w:rsidRPr="00D9720F">
        <w:rPr>
          <w:rFonts w:cs="Arial"/>
          <w:sz w:val="21"/>
          <w:szCs w:val="21"/>
        </w:rPr>
        <w:t xml:space="preserve"> (</w:t>
      </w:r>
      <w:r w:rsidR="00412985" w:rsidRPr="00D9720F">
        <w:rPr>
          <w:rFonts w:cs="Arial"/>
          <w:sz w:val="21"/>
          <w:szCs w:val="21"/>
        </w:rPr>
        <w:fldChar w:fldCharType="begin"/>
      </w:r>
      <w:r w:rsidR="00412985" w:rsidRPr="00D9720F">
        <w:rPr>
          <w:rFonts w:cs="Arial"/>
          <w:sz w:val="21"/>
          <w:szCs w:val="21"/>
        </w:rPr>
        <w:instrText xml:space="preserve"> REF _Ref97646408 \h </w:instrText>
      </w:r>
      <w:r w:rsidR="00D9720F">
        <w:rPr>
          <w:rFonts w:cs="Arial"/>
          <w:sz w:val="21"/>
          <w:szCs w:val="21"/>
        </w:rPr>
        <w:instrText xml:space="preserve"> \* MERGEFORMAT </w:instrText>
      </w:r>
      <w:r w:rsidR="00412985" w:rsidRPr="00D9720F">
        <w:rPr>
          <w:rFonts w:cs="Arial"/>
          <w:sz w:val="21"/>
          <w:szCs w:val="21"/>
        </w:rPr>
      </w:r>
      <w:r w:rsidR="00412985" w:rsidRPr="00D9720F">
        <w:rPr>
          <w:rFonts w:cs="Arial"/>
          <w:sz w:val="21"/>
          <w:szCs w:val="21"/>
        </w:rPr>
        <w:fldChar w:fldCharType="separate"/>
      </w:r>
      <w:r w:rsidR="00412985" w:rsidRPr="00D9720F">
        <w:rPr>
          <w:rFonts w:cs="Arial"/>
          <w:iCs/>
          <w:sz w:val="21"/>
          <w:szCs w:val="21"/>
        </w:rPr>
        <w:t xml:space="preserve">Figure </w:t>
      </w:r>
      <w:r w:rsidR="00412985" w:rsidRPr="00D9720F">
        <w:rPr>
          <w:rFonts w:cs="Arial"/>
          <w:iCs/>
          <w:noProof/>
          <w:sz w:val="21"/>
          <w:szCs w:val="21"/>
        </w:rPr>
        <w:t>3</w:t>
      </w:r>
      <w:r w:rsidR="00412985" w:rsidRPr="00D9720F">
        <w:rPr>
          <w:rFonts w:cs="Arial"/>
          <w:sz w:val="21"/>
          <w:szCs w:val="21"/>
        </w:rPr>
        <w:fldChar w:fldCharType="end"/>
      </w:r>
      <w:r w:rsidR="00412985" w:rsidRPr="00D9720F">
        <w:rPr>
          <w:rFonts w:cs="Arial"/>
          <w:sz w:val="21"/>
          <w:szCs w:val="21"/>
        </w:rPr>
        <w:t>)</w:t>
      </w:r>
      <w:r w:rsidR="0033414C" w:rsidRPr="00D9720F">
        <w:rPr>
          <w:rFonts w:cs="Arial"/>
          <w:sz w:val="21"/>
          <w:szCs w:val="21"/>
        </w:rPr>
        <w:t>. Round openings, likely originally vents, are located in the apexes of both gable ends to the original section of the church</w:t>
      </w:r>
      <w:r w:rsidR="00412985" w:rsidRPr="00D9720F">
        <w:rPr>
          <w:rFonts w:cs="Arial"/>
          <w:sz w:val="21"/>
          <w:szCs w:val="21"/>
        </w:rPr>
        <w:t xml:space="preserve">. They </w:t>
      </w:r>
      <w:r w:rsidR="0033414C" w:rsidRPr="00D9720F">
        <w:rPr>
          <w:rFonts w:cs="Arial"/>
          <w:sz w:val="21"/>
          <w:szCs w:val="21"/>
        </w:rPr>
        <w:t xml:space="preserve"> have </w:t>
      </w:r>
      <w:r w:rsidR="00412985" w:rsidRPr="00D9720F">
        <w:rPr>
          <w:rFonts w:cs="Arial"/>
          <w:sz w:val="21"/>
          <w:szCs w:val="21"/>
        </w:rPr>
        <w:t xml:space="preserve">since </w:t>
      </w:r>
      <w:r w:rsidR="0033414C" w:rsidRPr="00D9720F">
        <w:rPr>
          <w:rFonts w:cs="Arial"/>
          <w:sz w:val="21"/>
          <w:szCs w:val="21"/>
        </w:rPr>
        <w:t>been filled in</w:t>
      </w:r>
      <w:r w:rsidR="00412985" w:rsidRPr="00D9720F">
        <w:rPr>
          <w:rFonts w:cs="Arial"/>
          <w:sz w:val="21"/>
          <w:szCs w:val="21"/>
        </w:rPr>
        <w:t xml:space="preserve"> (</w:t>
      </w:r>
      <w:r w:rsidR="00412985" w:rsidRPr="00D9720F">
        <w:rPr>
          <w:rFonts w:cs="Arial"/>
          <w:sz w:val="21"/>
          <w:szCs w:val="21"/>
        </w:rPr>
        <w:fldChar w:fldCharType="begin"/>
      </w:r>
      <w:r w:rsidR="00412985" w:rsidRPr="00D9720F">
        <w:rPr>
          <w:rFonts w:cs="Arial"/>
          <w:sz w:val="21"/>
          <w:szCs w:val="21"/>
        </w:rPr>
        <w:instrText xml:space="preserve"> REF _Ref97646432 \h </w:instrText>
      </w:r>
      <w:r w:rsidR="00D9720F">
        <w:rPr>
          <w:rFonts w:cs="Arial"/>
          <w:sz w:val="21"/>
          <w:szCs w:val="21"/>
        </w:rPr>
        <w:instrText xml:space="preserve"> \* MERGEFORMAT </w:instrText>
      </w:r>
      <w:r w:rsidR="00412985" w:rsidRPr="00D9720F">
        <w:rPr>
          <w:rFonts w:cs="Arial"/>
          <w:sz w:val="21"/>
          <w:szCs w:val="21"/>
        </w:rPr>
      </w:r>
      <w:r w:rsidR="00412985" w:rsidRPr="00D9720F">
        <w:rPr>
          <w:rFonts w:cs="Arial"/>
          <w:sz w:val="21"/>
          <w:szCs w:val="21"/>
        </w:rPr>
        <w:fldChar w:fldCharType="separate"/>
      </w:r>
      <w:r w:rsidR="00412985" w:rsidRPr="00D9720F">
        <w:rPr>
          <w:rFonts w:cs="Arial"/>
          <w:iCs/>
          <w:sz w:val="21"/>
          <w:szCs w:val="21"/>
        </w:rPr>
        <w:t xml:space="preserve">Figure </w:t>
      </w:r>
      <w:r w:rsidR="00412985" w:rsidRPr="00D9720F">
        <w:rPr>
          <w:rFonts w:cs="Arial"/>
          <w:iCs/>
          <w:noProof/>
          <w:sz w:val="21"/>
          <w:szCs w:val="21"/>
        </w:rPr>
        <w:t>4</w:t>
      </w:r>
      <w:r w:rsidR="00412985" w:rsidRPr="00D9720F">
        <w:rPr>
          <w:rFonts w:cs="Arial"/>
          <w:sz w:val="21"/>
          <w:szCs w:val="21"/>
        </w:rPr>
        <w:fldChar w:fldCharType="end"/>
      </w:r>
      <w:r w:rsidR="00412985" w:rsidRPr="00D9720F">
        <w:rPr>
          <w:rFonts w:cs="Arial"/>
          <w:sz w:val="21"/>
          <w:szCs w:val="21"/>
        </w:rPr>
        <w:t>)</w:t>
      </w:r>
      <w:r w:rsidR="0033414C" w:rsidRPr="00D9720F">
        <w:rPr>
          <w:rFonts w:cs="Arial"/>
          <w:sz w:val="21"/>
          <w:szCs w:val="21"/>
        </w:rPr>
        <w:t>.</w:t>
      </w:r>
    </w:p>
    <w:p w14:paraId="1B9A6E9A" w14:textId="25BD3B3B" w:rsidR="00114CE8" w:rsidRDefault="00114CE8" w:rsidP="00971091">
      <w:pPr>
        <w:rPr>
          <w:rFonts w:cs="Arial"/>
          <w:sz w:val="21"/>
          <w:szCs w:val="21"/>
        </w:rPr>
      </w:pPr>
    </w:p>
    <w:p w14:paraId="3DB8C908" w14:textId="77777777" w:rsidR="0033414C" w:rsidRDefault="0033414C" w:rsidP="007701D4">
      <w:pPr>
        <w:keepNext/>
      </w:pPr>
      <w:r>
        <w:rPr>
          <w:noProof/>
          <w:lang w:eastAsia="en-AU"/>
        </w:rPr>
        <w:drawing>
          <wp:inline distT="0" distB="0" distL="0" distR="0" wp14:anchorId="4FF6105E" wp14:editId="5A9CEB0F">
            <wp:extent cx="2505075" cy="4098706"/>
            <wp:effectExtent l="0" t="0" r="0" b="0"/>
            <wp:docPr id="9" name="Picture 9" descr="A picture containing building, outdoor, arch, door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building, outdoor, arch, doorway&#10;&#10;Description automatically generated"/>
                    <pic:cNvPicPr/>
                  </pic:nvPicPr>
                  <pic:blipFill>
                    <a:blip r:embed="rId13"/>
                    <a:stretch>
                      <a:fillRect/>
                    </a:stretch>
                  </pic:blipFill>
                  <pic:spPr>
                    <a:xfrm>
                      <a:off x="0" y="0"/>
                      <a:ext cx="2509639" cy="4106173"/>
                    </a:xfrm>
                    <a:prstGeom prst="rect">
                      <a:avLst/>
                    </a:prstGeom>
                  </pic:spPr>
                </pic:pic>
              </a:graphicData>
            </a:graphic>
          </wp:inline>
        </w:drawing>
      </w:r>
    </w:p>
    <w:p w14:paraId="0C7E4113" w14:textId="7B9EAFC7" w:rsidR="00114CE8" w:rsidRPr="007701D4" w:rsidRDefault="0033414C" w:rsidP="007701D4">
      <w:pPr>
        <w:pStyle w:val="Caption"/>
        <w:ind w:left="0"/>
        <w:jc w:val="both"/>
        <w:rPr>
          <w:iCs/>
          <w:sz w:val="21"/>
          <w:szCs w:val="21"/>
        </w:rPr>
      </w:pPr>
      <w:bookmarkStart w:id="2" w:name="_Ref97646317"/>
      <w:r w:rsidRPr="007701D4">
        <w:rPr>
          <w:rFonts w:ascii="Arial" w:hAnsi="Arial"/>
          <w:i w:val="0"/>
          <w:iCs/>
        </w:rPr>
        <w:t xml:space="preserve">Figure </w:t>
      </w:r>
      <w:r w:rsidRPr="007701D4">
        <w:rPr>
          <w:rFonts w:ascii="Arial" w:hAnsi="Arial"/>
          <w:i w:val="0"/>
          <w:iCs/>
        </w:rPr>
        <w:fldChar w:fldCharType="begin"/>
      </w:r>
      <w:r w:rsidRPr="007701D4">
        <w:rPr>
          <w:rFonts w:ascii="Arial" w:hAnsi="Arial"/>
          <w:i w:val="0"/>
          <w:iCs/>
        </w:rPr>
        <w:instrText xml:space="preserve"> SEQ Figure \* ARABIC </w:instrText>
      </w:r>
      <w:r w:rsidRPr="007701D4">
        <w:rPr>
          <w:rFonts w:ascii="Arial" w:hAnsi="Arial"/>
          <w:i w:val="0"/>
          <w:iCs/>
        </w:rPr>
        <w:fldChar w:fldCharType="separate"/>
      </w:r>
      <w:r w:rsidRPr="007701D4">
        <w:rPr>
          <w:rFonts w:ascii="Arial" w:hAnsi="Arial"/>
          <w:i w:val="0"/>
          <w:iCs/>
          <w:noProof/>
        </w:rPr>
        <w:t>2</w:t>
      </w:r>
      <w:r w:rsidRPr="007701D4">
        <w:rPr>
          <w:rFonts w:ascii="Arial" w:hAnsi="Arial"/>
          <w:i w:val="0"/>
          <w:iCs/>
        </w:rPr>
        <w:fldChar w:fldCharType="end"/>
      </w:r>
      <w:bookmarkEnd w:id="2"/>
      <w:r w:rsidRPr="007701D4">
        <w:rPr>
          <w:rFonts w:ascii="Arial" w:hAnsi="Arial"/>
          <w:i w:val="0"/>
          <w:iCs/>
        </w:rPr>
        <w:t>: An example of an original side window with drip mould.</w:t>
      </w:r>
    </w:p>
    <w:p w14:paraId="1EAF3F32" w14:textId="77777777" w:rsidR="0033414C" w:rsidRPr="0033414C" w:rsidRDefault="003154CA" w:rsidP="007701D4">
      <w:pPr>
        <w:keepNext/>
        <w:rPr>
          <w:rFonts w:cs="Arial"/>
          <w:iCs/>
        </w:rPr>
      </w:pPr>
      <w:r w:rsidRPr="0033414C">
        <w:rPr>
          <w:rFonts w:cs="Arial"/>
          <w:iCs/>
          <w:noProof/>
          <w:lang w:eastAsia="en-AU"/>
        </w:rPr>
        <w:lastRenderedPageBreak/>
        <w:drawing>
          <wp:inline distT="0" distB="0" distL="0" distR="0" wp14:anchorId="7CBE930F" wp14:editId="29CAE414">
            <wp:extent cx="4145673" cy="2390775"/>
            <wp:effectExtent l="0" t="0" r="7620" b="0"/>
            <wp:docPr id="7" name="Picture 7" descr="A sign on a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ign on a wall&#10;&#10;Description automatically generated with low confidence"/>
                    <pic:cNvPicPr/>
                  </pic:nvPicPr>
                  <pic:blipFill>
                    <a:blip r:embed="rId14"/>
                    <a:stretch>
                      <a:fillRect/>
                    </a:stretch>
                  </pic:blipFill>
                  <pic:spPr>
                    <a:xfrm>
                      <a:off x="0" y="0"/>
                      <a:ext cx="4157026" cy="2397322"/>
                    </a:xfrm>
                    <a:prstGeom prst="rect">
                      <a:avLst/>
                    </a:prstGeom>
                  </pic:spPr>
                </pic:pic>
              </a:graphicData>
            </a:graphic>
          </wp:inline>
        </w:drawing>
      </w:r>
    </w:p>
    <w:p w14:paraId="56D551A0" w14:textId="6910D2FB" w:rsidR="00464DA0" w:rsidRPr="007701D4" w:rsidRDefault="0033414C" w:rsidP="007701D4">
      <w:pPr>
        <w:pStyle w:val="Caption"/>
        <w:ind w:left="0"/>
        <w:jc w:val="both"/>
        <w:rPr>
          <w:rFonts w:ascii="Arial" w:hAnsi="Arial"/>
          <w:i w:val="0"/>
          <w:iCs/>
        </w:rPr>
      </w:pPr>
      <w:bookmarkStart w:id="3" w:name="_Ref97646408"/>
      <w:r w:rsidRPr="007701D4">
        <w:rPr>
          <w:rFonts w:ascii="Arial" w:hAnsi="Arial"/>
          <w:i w:val="0"/>
          <w:iCs/>
        </w:rPr>
        <w:t xml:space="preserve">Figure </w:t>
      </w:r>
      <w:r w:rsidRPr="007701D4">
        <w:rPr>
          <w:rFonts w:ascii="Arial" w:hAnsi="Arial"/>
          <w:i w:val="0"/>
          <w:iCs/>
        </w:rPr>
        <w:fldChar w:fldCharType="begin"/>
      </w:r>
      <w:r w:rsidRPr="007701D4">
        <w:rPr>
          <w:rFonts w:ascii="Arial" w:hAnsi="Arial"/>
          <w:i w:val="0"/>
          <w:iCs/>
        </w:rPr>
        <w:instrText xml:space="preserve"> SEQ Figure \* ARABIC </w:instrText>
      </w:r>
      <w:r w:rsidRPr="007701D4">
        <w:rPr>
          <w:rFonts w:ascii="Arial" w:hAnsi="Arial"/>
          <w:i w:val="0"/>
          <w:iCs/>
        </w:rPr>
        <w:fldChar w:fldCharType="separate"/>
      </w:r>
      <w:r w:rsidRPr="007701D4">
        <w:rPr>
          <w:rFonts w:ascii="Arial" w:hAnsi="Arial"/>
          <w:i w:val="0"/>
          <w:iCs/>
          <w:noProof/>
        </w:rPr>
        <w:t>3</w:t>
      </w:r>
      <w:r w:rsidRPr="007701D4">
        <w:rPr>
          <w:rFonts w:ascii="Arial" w:hAnsi="Arial"/>
          <w:i w:val="0"/>
          <w:iCs/>
        </w:rPr>
        <w:fldChar w:fldCharType="end"/>
      </w:r>
      <w:bookmarkEnd w:id="3"/>
      <w:r>
        <w:rPr>
          <w:rFonts w:ascii="Arial" w:hAnsi="Arial"/>
          <w:i w:val="0"/>
          <w:iCs/>
        </w:rPr>
        <w:t xml:space="preserve">: The </w:t>
      </w:r>
      <w:r w:rsidR="00412985">
        <w:rPr>
          <w:rFonts w:ascii="Arial" w:hAnsi="Arial"/>
          <w:i w:val="0"/>
          <w:iCs/>
        </w:rPr>
        <w:t>date plaque. Source: Trethowan 2022.</w:t>
      </w:r>
    </w:p>
    <w:p w14:paraId="1F7C5FA4" w14:textId="77777777" w:rsidR="0033414C" w:rsidRPr="007701D4" w:rsidRDefault="0033414C" w:rsidP="0033414C">
      <w:pPr>
        <w:rPr>
          <w:rFonts w:cs="Arial"/>
          <w:iCs/>
          <w:lang w:eastAsia="en-AU"/>
        </w:rPr>
      </w:pPr>
    </w:p>
    <w:p w14:paraId="7BD6355D" w14:textId="77777777" w:rsidR="0033414C" w:rsidRPr="0033414C" w:rsidRDefault="00696ED9" w:rsidP="007701D4">
      <w:pPr>
        <w:keepNext/>
        <w:rPr>
          <w:rFonts w:cs="Arial"/>
          <w:iCs/>
        </w:rPr>
      </w:pPr>
      <w:r w:rsidRPr="0033414C">
        <w:rPr>
          <w:rFonts w:cs="Arial"/>
          <w:iCs/>
          <w:noProof/>
          <w:lang w:eastAsia="en-AU"/>
        </w:rPr>
        <w:drawing>
          <wp:inline distT="0" distB="0" distL="0" distR="0" wp14:anchorId="7DF120E7" wp14:editId="7EAFB465">
            <wp:extent cx="3819525" cy="3352317"/>
            <wp:effectExtent l="0" t="0" r="0" b="635"/>
            <wp:docPr id="5" name="Picture 5" descr="A picture containing sky, building, outdoor,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ky, building, outdoor, structure&#10;&#10;Description automatically generated"/>
                    <pic:cNvPicPr/>
                  </pic:nvPicPr>
                  <pic:blipFill>
                    <a:blip r:embed="rId15"/>
                    <a:stretch>
                      <a:fillRect/>
                    </a:stretch>
                  </pic:blipFill>
                  <pic:spPr>
                    <a:xfrm>
                      <a:off x="0" y="0"/>
                      <a:ext cx="3836674" cy="3367369"/>
                    </a:xfrm>
                    <a:prstGeom prst="rect">
                      <a:avLst/>
                    </a:prstGeom>
                  </pic:spPr>
                </pic:pic>
              </a:graphicData>
            </a:graphic>
          </wp:inline>
        </w:drawing>
      </w:r>
    </w:p>
    <w:p w14:paraId="7F05D31C" w14:textId="7B7DEB4F" w:rsidR="00696ED9" w:rsidRPr="007701D4" w:rsidRDefault="0033414C" w:rsidP="007701D4">
      <w:pPr>
        <w:pStyle w:val="Caption"/>
        <w:ind w:left="0"/>
        <w:jc w:val="both"/>
        <w:rPr>
          <w:iCs/>
          <w:sz w:val="21"/>
          <w:szCs w:val="21"/>
        </w:rPr>
      </w:pPr>
      <w:bookmarkStart w:id="4" w:name="_Ref97646432"/>
      <w:r w:rsidRPr="007701D4">
        <w:rPr>
          <w:rFonts w:ascii="Arial" w:hAnsi="Arial"/>
          <w:i w:val="0"/>
          <w:iCs/>
        </w:rPr>
        <w:t xml:space="preserve">Figure </w:t>
      </w:r>
      <w:r w:rsidRPr="007701D4">
        <w:rPr>
          <w:rFonts w:ascii="Arial" w:hAnsi="Arial"/>
          <w:i w:val="0"/>
          <w:iCs/>
        </w:rPr>
        <w:fldChar w:fldCharType="begin"/>
      </w:r>
      <w:r w:rsidRPr="007701D4">
        <w:rPr>
          <w:rFonts w:ascii="Arial" w:hAnsi="Arial"/>
          <w:i w:val="0"/>
          <w:iCs/>
        </w:rPr>
        <w:instrText xml:space="preserve"> SEQ Figure \* ARABIC </w:instrText>
      </w:r>
      <w:r w:rsidRPr="007701D4">
        <w:rPr>
          <w:rFonts w:ascii="Arial" w:hAnsi="Arial"/>
          <w:i w:val="0"/>
          <w:iCs/>
        </w:rPr>
        <w:fldChar w:fldCharType="separate"/>
      </w:r>
      <w:r w:rsidRPr="007701D4">
        <w:rPr>
          <w:rFonts w:ascii="Arial" w:hAnsi="Arial"/>
          <w:i w:val="0"/>
          <w:iCs/>
          <w:noProof/>
        </w:rPr>
        <w:t>4</w:t>
      </w:r>
      <w:r w:rsidRPr="007701D4">
        <w:rPr>
          <w:rFonts w:ascii="Arial" w:hAnsi="Arial"/>
          <w:i w:val="0"/>
          <w:iCs/>
        </w:rPr>
        <w:fldChar w:fldCharType="end"/>
      </w:r>
      <w:bookmarkEnd w:id="4"/>
      <w:r w:rsidRPr="007701D4">
        <w:rPr>
          <w:rFonts w:ascii="Arial" w:hAnsi="Arial"/>
          <w:i w:val="0"/>
          <w:iCs/>
        </w:rPr>
        <w:t>:</w:t>
      </w:r>
      <w:r w:rsidR="00412985">
        <w:rPr>
          <w:rFonts w:ascii="Arial" w:hAnsi="Arial"/>
          <w:i w:val="0"/>
          <w:iCs/>
        </w:rPr>
        <w:t xml:space="preserve"> A view of the former round opening to the south gable end. Source: Trethowan 2022.</w:t>
      </w:r>
    </w:p>
    <w:p w14:paraId="71DE4D41" w14:textId="77777777" w:rsidR="00F76A32" w:rsidRDefault="00F76A32" w:rsidP="00971091">
      <w:pPr>
        <w:rPr>
          <w:rFonts w:cs="Arial"/>
          <w:sz w:val="21"/>
          <w:szCs w:val="21"/>
        </w:rPr>
      </w:pPr>
    </w:p>
    <w:p w14:paraId="19D62C74" w14:textId="15E0F331" w:rsidR="00971091" w:rsidRPr="00D9720F" w:rsidRDefault="00971091" w:rsidP="00971091">
      <w:pPr>
        <w:rPr>
          <w:rFonts w:cs="Arial"/>
          <w:sz w:val="21"/>
          <w:szCs w:val="21"/>
        </w:rPr>
      </w:pPr>
      <w:r w:rsidRPr="00D9720F">
        <w:rPr>
          <w:rFonts w:cs="Arial"/>
          <w:sz w:val="21"/>
          <w:szCs w:val="21"/>
        </w:rPr>
        <w:t>There is a front porch at the north end with a castellated parapet. This replaced an original smaller porch, which also had a castellated parapet. The new porch includes a northern mosaic window of stained glass by notable mural and mosaic artist David Jack. The gable roofed nave to the rear (south) was also erected in the 1990s. It replaced an earlier nave in this location. The 1990s nave has pointed arch windows to the west and south walls and an entry door and rectangular window on the east wall.</w:t>
      </w:r>
    </w:p>
    <w:p w14:paraId="645A77DC" w14:textId="77777777" w:rsidR="00CE14CC" w:rsidRPr="00D9720F" w:rsidRDefault="00CE14CC" w:rsidP="00971091">
      <w:pPr>
        <w:rPr>
          <w:rFonts w:cs="Arial"/>
          <w:sz w:val="21"/>
          <w:szCs w:val="21"/>
        </w:rPr>
      </w:pPr>
    </w:p>
    <w:p w14:paraId="5EA4D53B" w14:textId="70CC164E" w:rsidR="0097558C" w:rsidRPr="00D9720F" w:rsidRDefault="00971091" w:rsidP="00971091">
      <w:pPr>
        <w:rPr>
          <w:rFonts w:cs="Arial"/>
          <w:sz w:val="21"/>
          <w:szCs w:val="21"/>
        </w:rPr>
      </w:pPr>
      <w:r w:rsidRPr="00D9720F">
        <w:rPr>
          <w:rFonts w:cs="Arial"/>
          <w:sz w:val="21"/>
          <w:szCs w:val="21"/>
        </w:rPr>
        <w:t>The church sits at the southern end of the corner block with pine boundary plantings on both road elevations. There are double iron entry gates at the south west corner off Yan Yean</w:t>
      </w:r>
      <w:r w:rsidR="009A1007" w:rsidRPr="00D9720F">
        <w:rPr>
          <w:rFonts w:cs="Arial"/>
          <w:sz w:val="21"/>
          <w:szCs w:val="21"/>
        </w:rPr>
        <w:t xml:space="preserve"> Road</w:t>
      </w:r>
      <w:r w:rsidR="00412985" w:rsidRPr="00D9720F">
        <w:rPr>
          <w:rFonts w:cs="Arial"/>
          <w:sz w:val="21"/>
          <w:szCs w:val="21"/>
        </w:rPr>
        <w:t xml:space="preserve"> (</w:t>
      </w:r>
      <w:r w:rsidR="00412985" w:rsidRPr="00D9720F">
        <w:rPr>
          <w:rFonts w:cs="Arial"/>
          <w:sz w:val="21"/>
          <w:szCs w:val="21"/>
        </w:rPr>
        <w:fldChar w:fldCharType="begin"/>
      </w:r>
      <w:r w:rsidR="00412985" w:rsidRPr="00D9720F">
        <w:rPr>
          <w:rFonts w:cs="Arial"/>
          <w:sz w:val="21"/>
          <w:szCs w:val="21"/>
        </w:rPr>
        <w:instrText xml:space="preserve"> REF _Ref97646453 \h </w:instrText>
      </w:r>
      <w:r w:rsidR="00D9720F">
        <w:rPr>
          <w:rFonts w:cs="Arial"/>
          <w:sz w:val="21"/>
          <w:szCs w:val="21"/>
        </w:rPr>
        <w:instrText xml:space="preserve"> \* MERGEFORMAT </w:instrText>
      </w:r>
      <w:r w:rsidR="00412985" w:rsidRPr="00D9720F">
        <w:rPr>
          <w:rFonts w:cs="Arial"/>
          <w:sz w:val="21"/>
          <w:szCs w:val="21"/>
        </w:rPr>
      </w:r>
      <w:r w:rsidR="00412985" w:rsidRPr="00D9720F">
        <w:rPr>
          <w:rFonts w:cs="Arial"/>
          <w:sz w:val="21"/>
          <w:szCs w:val="21"/>
        </w:rPr>
        <w:fldChar w:fldCharType="separate"/>
      </w:r>
      <w:r w:rsidR="00412985" w:rsidRPr="00D9720F">
        <w:rPr>
          <w:rFonts w:cs="Arial"/>
          <w:iCs/>
          <w:sz w:val="21"/>
          <w:szCs w:val="21"/>
        </w:rPr>
        <w:t xml:space="preserve">Figure </w:t>
      </w:r>
      <w:r w:rsidR="00412985" w:rsidRPr="00D9720F">
        <w:rPr>
          <w:i/>
          <w:iCs/>
          <w:noProof/>
          <w:sz w:val="21"/>
          <w:szCs w:val="21"/>
        </w:rPr>
        <w:t>5</w:t>
      </w:r>
      <w:r w:rsidR="00412985" w:rsidRPr="00D9720F">
        <w:rPr>
          <w:rFonts w:cs="Arial"/>
          <w:sz w:val="21"/>
          <w:szCs w:val="21"/>
        </w:rPr>
        <w:fldChar w:fldCharType="end"/>
      </w:r>
      <w:r w:rsidR="00412985" w:rsidRPr="00D9720F">
        <w:rPr>
          <w:rFonts w:cs="Arial"/>
          <w:sz w:val="21"/>
          <w:szCs w:val="21"/>
        </w:rPr>
        <w:t>)</w:t>
      </w:r>
      <w:r w:rsidR="009A1007" w:rsidRPr="00D9720F">
        <w:rPr>
          <w:rFonts w:cs="Arial"/>
          <w:sz w:val="21"/>
          <w:szCs w:val="21"/>
        </w:rPr>
        <w:t>. These were erected in 1997. In the south east corner of the site are skillion roofed corrugated iron clad toilet buildings.</w:t>
      </w:r>
    </w:p>
    <w:p w14:paraId="5047A146" w14:textId="77777777" w:rsidR="00DF43BA" w:rsidRDefault="00DF43BA" w:rsidP="00971091">
      <w:pPr>
        <w:rPr>
          <w:rFonts w:cs="Arial"/>
          <w:sz w:val="21"/>
          <w:szCs w:val="21"/>
        </w:rPr>
      </w:pPr>
    </w:p>
    <w:p w14:paraId="0C36A823" w14:textId="77777777" w:rsidR="00114CE8" w:rsidRDefault="0077662B" w:rsidP="007701D4">
      <w:pPr>
        <w:keepNext/>
      </w:pPr>
      <w:r>
        <w:rPr>
          <w:noProof/>
          <w:lang w:eastAsia="en-AU"/>
        </w:rPr>
        <w:lastRenderedPageBreak/>
        <w:drawing>
          <wp:inline distT="0" distB="0" distL="0" distR="0" wp14:anchorId="425544B9" wp14:editId="0281B428">
            <wp:extent cx="5274310" cy="2722880"/>
            <wp:effectExtent l="0" t="0" r="2540" b="1270"/>
            <wp:docPr id="8" name="Picture 8" descr="A picture containing ground,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ound, bench&#10;&#10;Description automatically generated"/>
                    <pic:cNvPicPr/>
                  </pic:nvPicPr>
                  <pic:blipFill>
                    <a:blip r:embed="rId16"/>
                    <a:stretch>
                      <a:fillRect/>
                    </a:stretch>
                  </pic:blipFill>
                  <pic:spPr>
                    <a:xfrm>
                      <a:off x="0" y="0"/>
                      <a:ext cx="5274310" cy="2722880"/>
                    </a:xfrm>
                    <a:prstGeom prst="rect">
                      <a:avLst/>
                    </a:prstGeom>
                  </pic:spPr>
                </pic:pic>
              </a:graphicData>
            </a:graphic>
          </wp:inline>
        </w:drawing>
      </w:r>
    </w:p>
    <w:p w14:paraId="3FE92198" w14:textId="3A9F020E" w:rsidR="00D9720F" w:rsidRPr="00D9720F" w:rsidRDefault="00114CE8" w:rsidP="00D9720F">
      <w:pPr>
        <w:pStyle w:val="Caption"/>
        <w:ind w:left="0"/>
        <w:jc w:val="both"/>
        <w:rPr>
          <w:iCs/>
          <w:sz w:val="21"/>
          <w:szCs w:val="21"/>
        </w:rPr>
      </w:pPr>
      <w:bookmarkStart w:id="5" w:name="_Ref97646453"/>
      <w:r w:rsidRPr="007701D4">
        <w:rPr>
          <w:rFonts w:ascii="Arial" w:hAnsi="Arial"/>
          <w:i w:val="0"/>
          <w:iCs/>
        </w:rPr>
        <w:t xml:space="preserve">Figure </w:t>
      </w:r>
      <w:r w:rsidRPr="007701D4">
        <w:rPr>
          <w:rFonts w:ascii="Arial" w:hAnsi="Arial"/>
          <w:i w:val="0"/>
          <w:iCs/>
        </w:rPr>
        <w:fldChar w:fldCharType="begin"/>
      </w:r>
      <w:r w:rsidRPr="007701D4">
        <w:rPr>
          <w:rFonts w:ascii="Arial" w:hAnsi="Arial"/>
          <w:i w:val="0"/>
          <w:iCs/>
        </w:rPr>
        <w:instrText xml:space="preserve"> SEQ Figure \* ARABIC </w:instrText>
      </w:r>
      <w:r w:rsidRPr="007701D4">
        <w:rPr>
          <w:rFonts w:ascii="Arial" w:hAnsi="Arial"/>
          <w:i w:val="0"/>
          <w:iCs/>
        </w:rPr>
        <w:fldChar w:fldCharType="separate"/>
      </w:r>
      <w:r w:rsidR="0033414C">
        <w:rPr>
          <w:rFonts w:ascii="Arial" w:hAnsi="Arial"/>
          <w:i w:val="0"/>
          <w:iCs/>
          <w:noProof/>
        </w:rPr>
        <w:t>5</w:t>
      </w:r>
      <w:r w:rsidRPr="007701D4">
        <w:rPr>
          <w:rFonts w:ascii="Arial" w:hAnsi="Arial"/>
          <w:i w:val="0"/>
          <w:iCs/>
        </w:rPr>
        <w:fldChar w:fldCharType="end"/>
      </w:r>
      <w:bookmarkEnd w:id="5"/>
      <w:r>
        <w:rPr>
          <w:rFonts w:ascii="Arial" w:hAnsi="Arial"/>
          <w:i w:val="0"/>
          <w:iCs/>
        </w:rPr>
        <w:t>: A view of the gates fronting Yan Yean Road. Source: Trethowan 2022</w:t>
      </w:r>
    </w:p>
    <w:p w14:paraId="2BDFE654" w14:textId="60809536" w:rsidR="00104F1F" w:rsidRDefault="00F0333B" w:rsidP="007D3802">
      <w:pPr>
        <w:rPr>
          <w:rFonts w:cs="Arial"/>
          <w:b/>
          <w:sz w:val="21"/>
          <w:szCs w:val="21"/>
        </w:rPr>
      </w:pPr>
      <w:r w:rsidRPr="00533CF2">
        <w:rPr>
          <w:rFonts w:cs="Arial"/>
          <w:b/>
          <w:sz w:val="21"/>
          <w:szCs w:val="21"/>
        </w:rPr>
        <w:t>Comparative Analysis</w:t>
      </w:r>
    </w:p>
    <w:p w14:paraId="1A33BD4A" w14:textId="137B04CC" w:rsidR="0063627A" w:rsidRDefault="0063627A" w:rsidP="0053253F">
      <w:pPr>
        <w:rPr>
          <w:rFonts w:cs="Arial"/>
          <w:sz w:val="21"/>
          <w:szCs w:val="21"/>
        </w:rPr>
      </w:pPr>
    </w:p>
    <w:p w14:paraId="22D0422C" w14:textId="496BE9DB" w:rsidR="00C123A7" w:rsidRDefault="00C123A7" w:rsidP="0053253F">
      <w:pPr>
        <w:rPr>
          <w:rFonts w:cs="Arial"/>
          <w:sz w:val="21"/>
          <w:szCs w:val="21"/>
        </w:rPr>
      </w:pPr>
      <w:r>
        <w:rPr>
          <w:rFonts w:cs="Arial"/>
          <w:sz w:val="21"/>
          <w:szCs w:val="21"/>
        </w:rPr>
        <w:t xml:space="preserve">Churches were an integral part of the social life of communities within the Shire of </w:t>
      </w:r>
      <w:r w:rsidR="00175596">
        <w:rPr>
          <w:rFonts w:cs="Arial"/>
          <w:sz w:val="21"/>
          <w:szCs w:val="21"/>
        </w:rPr>
        <w:t>Nillumbik and</w:t>
      </w:r>
      <w:r w:rsidR="00774369">
        <w:rPr>
          <w:rFonts w:cs="Arial"/>
          <w:sz w:val="21"/>
          <w:szCs w:val="21"/>
        </w:rPr>
        <w:t xml:space="preserve"> were often amongst the first buildings constructed within townships. Not only did these buildings provide places for worship, they often functioned as places to gather, celebrate and be educated. </w:t>
      </w:r>
    </w:p>
    <w:p w14:paraId="47F45A7F" w14:textId="77777777" w:rsidR="00432C80" w:rsidRDefault="00432C80" w:rsidP="0053253F">
      <w:pPr>
        <w:rPr>
          <w:rFonts w:cs="Arial"/>
          <w:sz w:val="21"/>
          <w:szCs w:val="21"/>
        </w:rPr>
      </w:pPr>
    </w:p>
    <w:p w14:paraId="138FA19F" w14:textId="77777777" w:rsidR="00377F9A" w:rsidRDefault="00377F9A" w:rsidP="00377F9A">
      <w:pPr>
        <w:rPr>
          <w:rFonts w:cs="Arial"/>
          <w:sz w:val="21"/>
          <w:szCs w:val="21"/>
        </w:rPr>
      </w:pPr>
      <w:r w:rsidRPr="00377F9A">
        <w:rPr>
          <w:rFonts w:cs="Arial"/>
          <w:sz w:val="21"/>
          <w:szCs w:val="21"/>
        </w:rPr>
        <w:t>Apart from the Doreen Store and Post Office, this is the only other surviving public building to demonstrate the township of Hazel Glen, which was later to become Doreen. It importantly represents the establishment of a community in the area in the Victorian period. There are no other sites in Doreen that can demonstrate this community establishment.</w:t>
      </w:r>
    </w:p>
    <w:p w14:paraId="618FD0A4" w14:textId="77777777" w:rsidR="00F82153" w:rsidRPr="00377F9A" w:rsidRDefault="00F82153" w:rsidP="00377F9A">
      <w:pPr>
        <w:rPr>
          <w:rFonts w:cs="Arial"/>
          <w:sz w:val="21"/>
          <w:szCs w:val="21"/>
        </w:rPr>
      </w:pPr>
    </w:p>
    <w:p w14:paraId="0838157A" w14:textId="2D3D160A" w:rsidR="00377F9A" w:rsidRDefault="00432C80" w:rsidP="00377F9A">
      <w:pPr>
        <w:rPr>
          <w:rFonts w:cs="Arial"/>
          <w:sz w:val="21"/>
          <w:szCs w:val="21"/>
        </w:rPr>
      </w:pPr>
      <w:r>
        <w:rPr>
          <w:rFonts w:cs="Arial"/>
          <w:sz w:val="21"/>
          <w:szCs w:val="21"/>
        </w:rPr>
        <w:t>Comparable</w:t>
      </w:r>
      <w:r w:rsidRPr="00377F9A">
        <w:rPr>
          <w:rFonts w:cs="Arial"/>
          <w:sz w:val="21"/>
          <w:szCs w:val="21"/>
        </w:rPr>
        <w:t xml:space="preserve"> </w:t>
      </w:r>
      <w:r>
        <w:rPr>
          <w:rFonts w:cs="Arial"/>
          <w:sz w:val="21"/>
          <w:szCs w:val="21"/>
        </w:rPr>
        <w:t>c</w:t>
      </w:r>
      <w:r w:rsidR="00377F9A" w:rsidRPr="00377F9A">
        <w:rPr>
          <w:rFonts w:cs="Arial"/>
          <w:sz w:val="21"/>
          <w:szCs w:val="21"/>
        </w:rPr>
        <w:t xml:space="preserve">hurches in </w:t>
      </w:r>
      <w:r w:rsidR="0005186F" w:rsidRPr="00377F9A">
        <w:rPr>
          <w:rFonts w:cs="Arial"/>
          <w:sz w:val="21"/>
          <w:szCs w:val="21"/>
        </w:rPr>
        <w:t>Nillumbik</w:t>
      </w:r>
      <w:r w:rsidR="00377F9A" w:rsidRPr="00377F9A">
        <w:rPr>
          <w:rFonts w:cs="Arial"/>
          <w:sz w:val="21"/>
          <w:szCs w:val="21"/>
        </w:rPr>
        <w:t xml:space="preserve"> </w:t>
      </w:r>
      <w:r>
        <w:rPr>
          <w:rFonts w:cs="Arial"/>
          <w:sz w:val="21"/>
          <w:szCs w:val="21"/>
        </w:rPr>
        <w:t>on</w:t>
      </w:r>
      <w:r w:rsidRPr="00377F9A">
        <w:rPr>
          <w:rFonts w:cs="Arial"/>
          <w:sz w:val="21"/>
          <w:szCs w:val="21"/>
        </w:rPr>
        <w:t xml:space="preserve"> </w:t>
      </w:r>
      <w:r w:rsidR="00377F9A" w:rsidRPr="00377F9A">
        <w:rPr>
          <w:rFonts w:cs="Arial"/>
          <w:sz w:val="21"/>
          <w:szCs w:val="21"/>
        </w:rPr>
        <w:t>the Heritage Overlay are as follows:</w:t>
      </w:r>
    </w:p>
    <w:p w14:paraId="6BB3284A" w14:textId="77777777" w:rsidR="00F82153" w:rsidRDefault="00F82153" w:rsidP="00377F9A">
      <w:pPr>
        <w:rPr>
          <w:rFonts w:cs="Arial"/>
          <w:sz w:val="21"/>
          <w:szCs w:val="21"/>
        </w:rPr>
      </w:pPr>
    </w:p>
    <w:p w14:paraId="431E56E4" w14:textId="77777777" w:rsidR="00E47F80" w:rsidRDefault="00E47F80" w:rsidP="00E47F80">
      <w:pPr>
        <w:pStyle w:val="ListParagraph"/>
        <w:numPr>
          <w:ilvl w:val="0"/>
          <w:numId w:val="2"/>
        </w:numPr>
        <w:rPr>
          <w:rFonts w:cs="Arial"/>
          <w:sz w:val="21"/>
          <w:szCs w:val="21"/>
        </w:rPr>
      </w:pPr>
      <w:r w:rsidRPr="00E47F80">
        <w:rPr>
          <w:rFonts w:cs="Arial"/>
          <w:sz w:val="21"/>
          <w:szCs w:val="21"/>
        </w:rPr>
        <w:t>Presbyterian Church, 265 Eltham-Yarra Glen Road, Kangaroo Ground c1878 (HO46)</w:t>
      </w:r>
    </w:p>
    <w:p w14:paraId="09C06496" w14:textId="34DF8917" w:rsidR="00E47F80" w:rsidRPr="00E47F80" w:rsidRDefault="00E47F80" w:rsidP="00E47F80">
      <w:pPr>
        <w:pStyle w:val="ListParagraph"/>
        <w:numPr>
          <w:ilvl w:val="0"/>
          <w:numId w:val="2"/>
        </w:numPr>
        <w:rPr>
          <w:rFonts w:cs="Arial"/>
          <w:sz w:val="21"/>
          <w:szCs w:val="21"/>
        </w:rPr>
      </w:pPr>
      <w:r w:rsidRPr="007701D4">
        <w:rPr>
          <w:rFonts w:cs="Arial"/>
          <w:bCs/>
          <w:sz w:val="21"/>
          <w:szCs w:val="21"/>
        </w:rPr>
        <w:t>St Andrews Anglican Church</w:t>
      </w:r>
      <w:r>
        <w:rPr>
          <w:rFonts w:cs="Arial"/>
          <w:bCs/>
          <w:sz w:val="21"/>
          <w:szCs w:val="21"/>
        </w:rPr>
        <w:t>,</w:t>
      </w:r>
      <w:r w:rsidRPr="007701D4">
        <w:rPr>
          <w:rFonts w:cs="Arial"/>
          <w:bCs/>
          <w:sz w:val="21"/>
          <w:szCs w:val="21"/>
        </w:rPr>
        <w:t xml:space="preserve"> 15 Caledonia Street, St Andrews c1868 (HO21</w:t>
      </w:r>
      <w:r>
        <w:rPr>
          <w:rFonts w:cs="Arial"/>
          <w:bCs/>
          <w:sz w:val="21"/>
          <w:szCs w:val="21"/>
        </w:rPr>
        <w:t>)</w:t>
      </w:r>
    </w:p>
    <w:p w14:paraId="50D093CC" w14:textId="77777777" w:rsidR="00E47F80" w:rsidRPr="00E47F80" w:rsidRDefault="00E47F80" w:rsidP="00E47F80">
      <w:pPr>
        <w:pStyle w:val="ListParagraph"/>
        <w:numPr>
          <w:ilvl w:val="0"/>
          <w:numId w:val="2"/>
        </w:numPr>
        <w:overflowPunct/>
        <w:autoSpaceDE/>
        <w:autoSpaceDN/>
        <w:adjustRightInd/>
        <w:jc w:val="left"/>
        <w:textAlignment w:val="auto"/>
        <w:rPr>
          <w:rFonts w:cs="Arial"/>
          <w:bCs/>
          <w:sz w:val="21"/>
          <w:szCs w:val="21"/>
        </w:rPr>
      </w:pPr>
      <w:r w:rsidRPr="00E47F80">
        <w:rPr>
          <w:rFonts w:cs="Arial"/>
          <w:bCs/>
          <w:sz w:val="21"/>
          <w:szCs w:val="21"/>
        </w:rPr>
        <w:t>Uniting Church (originally Methodist) 810 Main Road, Eltham 1880 (HO118)</w:t>
      </w:r>
    </w:p>
    <w:p w14:paraId="55EF99C9" w14:textId="77777777" w:rsidR="00E47F80" w:rsidRDefault="00E47F80" w:rsidP="00E47F80">
      <w:pPr>
        <w:rPr>
          <w:rFonts w:cs="Arial"/>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3"/>
        <w:gridCol w:w="4333"/>
      </w:tblGrid>
      <w:tr w:rsidR="00E47F80" w14:paraId="28385CB3" w14:textId="77777777" w:rsidTr="00E47F80">
        <w:tc>
          <w:tcPr>
            <w:tcW w:w="4148" w:type="dxa"/>
          </w:tcPr>
          <w:p w14:paraId="033A3791" w14:textId="77777777" w:rsidR="00E47F80" w:rsidRPr="00E47F80" w:rsidRDefault="00E47F80" w:rsidP="00E47F80">
            <w:pPr>
              <w:rPr>
                <w:rFonts w:cs="Arial"/>
              </w:rPr>
            </w:pPr>
            <w:r w:rsidRPr="00E47F80">
              <w:rPr>
                <w:noProof/>
                <w:lang w:eastAsia="en-AU"/>
              </w:rPr>
              <w:drawing>
                <wp:inline distT="0" distB="0" distL="0" distR="0" wp14:anchorId="2146D72D" wp14:editId="16E2B6DA">
                  <wp:extent cx="2476500" cy="1859694"/>
                  <wp:effectExtent l="0" t="0" r="0" b="7620"/>
                  <wp:docPr id="10" name="Picture 10" descr="A sign in front of a chur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ign in front of a church&#10;&#10;Description automatically generated with medium confidence"/>
                          <pic:cNvPicPr/>
                        </pic:nvPicPr>
                        <pic:blipFill>
                          <a:blip r:embed="rId17"/>
                          <a:stretch>
                            <a:fillRect/>
                          </a:stretch>
                        </pic:blipFill>
                        <pic:spPr>
                          <a:xfrm>
                            <a:off x="0" y="0"/>
                            <a:ext cx="2489663" cy="1869578"/>
                          </a:xfrm>
                          <a:prstGeom prst="rect">
                            <a:avLst/>
                          </a:prstGeom>
                        </pic:spPr>
                      </pic:pic>
                    </a:graphicData>
                  </a:graphic>
                </wp:inline>
              </w:drawing>
            </w:r>
            <w:r w:rsidRPr="00E47F80" w:rsidDel="00432C80">
              <w:rPr>
                <w:rFonts w:cs="Arial"/>
              </w:rPr>
              <w:t xml:space="preserve"> </w:t>
            </w:r>
          </w:p>
          <w:p w14:paraId="6B7276DC" w14:textId="25BFD172" w:rsidR="00E47F80" w:rsidRPr="00E47F80" w:rsidRDefault="00E47F80" w:rsidP="00E47F80">
            <w:pPr>
              <w:rPr>
                <w:rFonts w:cs="Arial"/>
              </w:rPr>
            </w:pPr>
            <w:r w:rsidRPr="00E47F80">
              <w:rPr>
                <w:rFonts w:cs="Arial"/>
              </w:rPr>
              <w:t>Figure 5. Presbyterian Church, 265 Eltham-Yarra Glen Road, Kangaroo Ground c1878 (HO46)</w:t>
            </w:r>
          </w:p>
          <w:p w14:paraId="15577E89" w14:textId="77777777" w:rsidR="00E47F80" w:rsidRPr="00E47F80" w:rsidRDefault="00E47F80" w:rsidP="00E47F80">
            <w:pPr>
              <w:rPr>
                <w:rFonts w:cs="Arial"/>
              </w:rPr>
            </w:pPr>
          </w:p>
          <w:p w14:paraId="3179ADCC" w14:textId="323AD058" w:rsidR="00E47F80" w:rsidRPr="00E47F80" w:rsidRDefault="00E47F80" w:rsidP="00E47F80">
            <w:pPr>
              <w:rPr>
                <w:rFonts w:cs="Arial"/>
              </w:rPr>
            </w:pPr>
          </w:p>
        </w:tc>
        <w:tc>
          <w:tcPr>
            <w:tcW w:w="4148" w:type="dxa"/>
          </w:tcPr>
          <w:p w14:paraId="4BE58B06" w14:textId="77777777" w:rsidR="00E47F80" w:rsidRPr="00E47F80" w:rsidRDefault="00E47F80" w:rsidP="00E47F80">
            <w:pPr>
              <w:overflowPunct/>
              <w:autoSpaceDE/>
              <w:autoSpaceDN/>
              <w:adjustRightInd/>
              <w:jc w:val="left"/>
              <w:textAlignment w:val="auto"/>
              <w:rPr>
                <w:rFonts w:cs="Arial"/>
                <w:bCs/>
              </w:rPr>
            </w:pPr>
            <w:r w:rsidRPr="00E47F80">
              <w:rPr>
                <w:noProof/>
                <w:lang w:eastAsia="en-AU"/>
              </w:rPr>
              <w:drawing>
                <wp:inline distT="0" distB="0" distL="0" distR="0" wp14:anchorId="3CFDF925" wp14:editId="50D985CA">
                  <wp:extent cx="2713744" cy="1871980"/>
                  <wp:effectExtent l="0" t="0" r="0" b="0"/>
                  <wp:docPr id="11" name="Picture 11" descr="A white house with a green roo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hite house with a green roof&#10;&#10;Description automatically generated with low confidence"/>
                          <pic:cNvPicPr/>
                        </pic:nvPicPr>
                        <pic:blipFill rotWithShape="1">
                          <a:blip r:embed="rId18"/>
                          <a:srcRect l="6999" t="4547" r="6307" b="9825"/>
                          <a:stretch/>
                        </pic:blipFill>
                        <pic:spPr bwMode="auto">
                          <a:xfrm>
                            <a:off x="0" y="0"/>
                            <a:ext cx="2724789" cy="1879599"/>
                          </a:xfrm>
                          <a:prstGeom prst="rect">
                            <a:avLst/>
                          </a:prstGeom>
                          <a:ln>
                            <a:noFill/>
                          </a:ln>
                          <a:extLst>
                            <a:ext uri="{53640926-AAD7-44D8-BBD7-CCE9431645EC}">
                              <a14:shadowObscured xmlns:a14="http://schemas.microsoft.com/office/drawing/2010/main"/>
                            </a:ext>
                          </a:extLst>
                        </pic:spPr>
                      </pic:pic>
                    </a:graphicData>
                  </a:graphic>
                </wp:inline>
              </w:drawing>
            </w:r>
          </w:p>
          <w:p w14:paraId="40133C52" w14:textId="004B6902" w:rsidR="00E47F80" w:rsidRPr="00E47F80" w:rsidRDefault="00E47F80" w:rsidP="00E47F80">
            <w:pPr>
              <w:overflowPunct/>
              <w:autoSpaceDE/>
              <w:autoSpaceDN/>
              <w:adjustRightInd/>
              <w:jc w:val="left"/>
              <w:textAlignment w:val="auto"/>
              <w:rPr>
                <w:rFonts w:cs="Arial"/>
                <w:bCs/>
              </w:rPr>
            </w:pPr>
            <w:r w:rsidRPr="00E47F80">
              <w:rPr>
                <w:rFonts w:cs="Arial"/>
                <w:bCs/>
              </w:rPr>
              <w:t xml:space="preserve">Figure 6. St Andrews Anglican Church, 15 Caledonia Street, St Andrews c1868 (HO21) </w:t>
            </w:r>
          </w:p>
          <w:p w14:paraId="240D2B06" w14:textId="77777777" w:rsidR="00E47F80" w:rsidRPr="00E47F80" w:rsidRDefault="00E47F80" w:rsidP="00E47F80">
            <w:pPr>
              <w:rPr>
                <w:rFonts w:cs="Arial"/>
              </w:rPr>
            </w:pPr>
          </w:p>
        </w:tc>
      </w:tr>
      <w:tr w:rsidR="00E47F80" w14:paraId="50644869" w14:textId="77777777" w:rsidTr="00E47F80">
        <w:tc>
          <w:tcPr>
            <w:tcW w:w="4148" w:type="dxa"/>
          </w:tcPr>
          <w:p w14:paraId="4F10E538" w14:textId="46DB54D3" w:rsidR="00E47F80" w:rsidRPr="00E47F80" w:rsidRDefault="00E47F80" w:rsidP="00E47F80">
            <w:pPr>
              <w:overflowPunct/>
              <w:autoSpaceDE/>
              <w:autoSpaceDN/>
              <w:adjustRightInd/>
              <w:jc w:val="left"/>
              <w:textAlignment w:val="auto"/>
              <w:rPr>
                <w:rFonts w:cs="Arial"/>
                <w:bCs/>
              </w:rPr>
            </w:pPr>
            <w:r w:rsidRPr="00E47F80">
              <w:rPr>
                <w:noProof/>
                <w:lang w:eastAsia="en-AU"/>
              </w:rPr>
              <w:lastRenderedPageBreak/>
              <w:drawing>
                <wp:anchor distT="0" distB="0" distL="114300" distR="114300" simplePos="0" relativeHeight="251659264" behindDoc="1" locked="0" layoutInCell="1" allowOverlap="1" wp14:anchorId="5636648B" wp14:editId="304C2C8A">
                  <wp:simplePos x="0" y="0"/>
                  <wp:positionH relativeFrom="margin">
                    <wp:posOffset>-62230</wp:posOffset>
                  </wp:positionH>
                  <wp:positionV relativeFrom="paragraph">
                    <wp:posOffset>-148590</wp:posOffset>
                  </wp:positionV>
                  <wp:extent cx="2409825" cy="1724025"/>
                  <wp:effectExtent l="0" t="0" r="9525" b="9525"/>
                  <wp:wrapTight wrapText="bothSides">
                    <wp:wrapPolygon edited="0">
                      <wp:start x="0" y="0"/>
                      <wp:lineTo x="0" y="21481"/>
                      <wp:lineTo x="21515" y="21481"/>
                      <wp:lineTo x="21515" y="0"/>
                      <wp:lineTo x="0" y="0"/>
                    </wp:wrapPolygon>
                  </wp:wrapTight>
                  <wp:docPr id="23" name="docshape524" descr="A tree in front of a brick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ocshape524" descr="A tree in front of a brick building&#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982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Cs/>
              </w:rPr>
              <w:t xml:space="preserve">Figure 7. </w:t>
            </w:r>
            <w:r w:rsidRPr="00E47F80">
              <w:rPr>
                <w:rFonts w:cs="Arial"/>
                <w:bCs/>
              </w:rPr>
              <w:t>Uniting Church (originally Methodist) 810 Main Road, Eltham 1880 (HO118)</w:t>
            </w:r>
          </w:p>
          <w:p w14:paraId="1548F880" w14:textId="77777777" w:rsidR="00E47F80" w:rsidRPr="00E47F80" w:rsidRDefault="00E47F80" w:rsidP="00E47F80">
            <w:pPr>
              <w:rPr>
                <w:rFonts w:cs="Arial"/>
                <w:sz w:val="18"/>
                <w:szCs w:val="18"/>
              </w:rPr>
            </w:pPr>
          </w:p>
        </w:tc>
        <w:tc>
          <w:tcPr>
            <w:tcW w:w="4148" w:type="dxa"/>
          </w:tcPr>
          <w:p w14:paraId="2B720631" w14:textId="77777777" w:rsidR="00E47F80" w:rsidRDefault="00E47F80" w:rsidP="00E47F80">
            <w:pPr>
              <w:rPr>
                <w:rFonts w:cs="Arial"/>
                <w:sz w:val="21"/>
                <w:szCs w:val="21"/>
              </w:rPr>
            </w:pPr>
          </w:p>
        </w:tc>
      </w:tr>
    </w:tbl>
    <w:p w14:paraId="79347DD5" w14:textId="77777777" w:rsidR="00E47F80" w:rsidRDefault="00E47F80" w:rsidP="00377F9A">
      <w:pPr>
        <w:rPr>
          <w:rFonts w:cs="Arial"/>
          <w:sz w:val="21"/>
          <w:szCs w:val="21"/>
        </w:rPr>
      </w:pPr>
    </w:p>
    <w:p w14:paraId="3BAE6295" w14:textId="59D472AC" w:rsidR="00C10CEB" w:rsidRDefault="00456027" w:rsidP="00F362B0">
      <w:pPr>
        <w:overflowPunct/>
        <w:autoSpaceDE/>
        <w:autoSpaceDN/>
        <w:adjustRightInd/>
        <w:textAlignment w:val="auto"/>
        <w:rPr>
          <w:rFonts w:cs="Arial"/>
          <w:sz w:val="21"/>
          <w:szCs w:val="21"/>
        </w:rPr>
      </w:pPr>
      <w:r>
        <w:rPr>
          <w:rFonts w:cs="Arial"/>
          <w:bCs/>
          <w:sz w:val="21"/>
          <w:szCs w:val="21"/>
        </w:rPr>
        <w:t xml:space="preserve">The Presbyterian Church at </w:t>
      </w:r>
      <w:r w:rsidRPr="001A373E">
        <w:rPr>
          <w:rFonts w:cs="Arial"/>
          <w:sz w:val="21"/>
          <w:szCs w:val="21"/>
        </w:rPr>
        <w:t>265 Eltham-Yarra Glen Road, Kangaroo Ground</w:t>
      </w:r>
      <w:r w:rsidR="009C260F">
        <w:rPr>
          <w:rFonts w:cs="Arial"/>
          <w:sz w:val="21"/>
          <w:szCs w:val="21"/>
        </w:rPr>
        <w:t xml:space="preserve">, is a </w:t>
      </w:r>
      <w:r w:rsidR="00290222">
        <w:rPr>
          <w:rFonts w:cs="Arial"/>
          <w:sz w:val="21"/>
          <w:szCs w:val="21"/>
        </w:rPr>
        <w:t>bichromatic brick building with slate roof thought to have been built c1878</w:t>
      </w:r>
      <w:r w:rsidR="00C10CEB">
        <w:rPr>
          <w:rFonts w:cs="Arial"/>
          <w:sz w:val="21"/>
          <w:szCs w:val="21"/>
        </w:rPr>
        <w:t xml:space="preserve">, and one of only a few well preserved buildings in the town from that era. </w:t>
      </w:r>
      <w:r w:rsidR="00C10CEB" w:rsidRPr="00C10CEB">
        <w:rPr>
          <w:rFonts w:cs="Arial"/>
          <w:sz w:val="21"/>
          <w:szCs w:val="21"/>
        </w:rPr>
        <w:t>The church is historically</w:t>
      </w:r>
      <w:r w:rsidR="00C10CEB">
        <w:rPr>
          <w:rFonts w:cs="Arial"/>
          <w:sz w:val="21"/>
          <w:szCs w:val="21"/>
        </w:rPr>
        <w:t xml:space="preserve"> and</w:t>
      </w:r>
      <w:r w:rsidR="00C10CEB" w:rsidRPr="00C10CEB">
        <w:rPr>
          <w:rFonts w:cs="Arial"/>
          <w:sz w:val="21"/>
          <w:szCs w:val="21"/>
        </w:rPr>
        <w:t xml:space="preserve"> socially significant because it has served the local community</w:t>
      </w:r>
      <w:r w:rsidR="00C10CEB">
        <w:rPr>
          <w:rFonts w:cs="Arial"/>
          <w:sz w:val="21"/>
          <w:szCs w:val="21"/>
        </w:rPr>
        <w:t xml:space="preserve"> since construction. </w:t>
      </w:r>
      <w:r w:rsidR="00C10CEB" w:rsidRPr="00C10CEB">
        <w:rPr>
          <w:rFonts w:cs="Arial"/>
          <w:sz w:val="21"/>
          <w:szCs w:val="21"/>
        </w:rPr>
        <w:t xml:space="preserve"> </w:t>
      </w:r>
    </w:p>
    <w:p w14:paraId="2D046489" w14:textId="77777777" w:rsidR="00456027" w:rsidRDefault="00456027" w:rsidP="00F362B0">
      <w:pPr>
        <w:overflowPunct/>
        <w:autoSpaceDE/>
        <w:autoSpaceDN/>
        <w:adjustRightInd/>
        <w:textAlignment w:val="auto"/>
        <w:rPr>
          <w:rFonts w:cs="Arial"/>
          <w:sz w:val="21"/>
          <w:szCs w:val="21"/>
        </w:rPr>
      </w:pPr>
    </w:p>
    <w:p w14:paraId="442A8C1F" w14:textId="78BAD198" w:rsidR="00C45AC9" w:rsidRDefault="00456027" w:rsidP="00F362B0">
      <w:pPr>
        <w:overflowPunct/>
        <w:autoSpaceDE/>
        <w:autoSpaceDN/>
        <w:adjustRightInd/>
        <w:textAlignment w:val="auto"/>
        <w:rPr>
          <w:rFonts w:cs="Arial"/>
          <w:sz w:val="21"/>
          <w:szCs w:val="21"/>
        </w:rPr>
      </w:pPr>
      <w:r>
        <w:rPr>
          <w:rFonts w:cs="Arial"/>
          <w:sz w:val="21"/>
          <w:szCs w:val="21"/>
        </w:rPr>
        <w:t>The Anglican church at 15 Caledon</w:t>
      </w:r>
      <w:r w:rsidR="00C45AC9">
        <w:rPr>
          <w:rFonts w:cs="Arial"/>
          <w:sz w:val="21"/>
          <w:szCs w:val="21"/>
        </w:rPr>
        <w:t>ia Street, St Andrews</w:t>
      </w:r>
      <w:r w:rsidR="002D0287">
        <w:rPr>
          <w:rFonts w:cs="Arial"/>
          <w:sz w:val="21"/>
          <w:szCs w:val="21"/>
        </w:rPr>
        <w:t xml:space="preserve"> is</w:t>
      </w:r>
      <w:r w:rsidR="002A077A">
        <w:rPr>
          <w:rFonts w:cs="Arial"/>
          <w:sz w:val="21"/>
          <w:szCs w:val="21"/>
        </w:rPr>
        <w:t xml:space="preserve"> a simple timber building, thought to be erected c1868. The building is</w:t>
      </w:r>
      <w:r w:rsidR="002D0287">
        <w:rPr>
          <w:rFonts w:cs="Arial"/>
          <w:sz w:val="21"/>
          <w:szCs w:val="21"/>
        </w:rPr>
        <w:t xml:space="preserve"> significant </w:t>
      </w:r>
      <w:r w:rsidR="00EF0F1D">
        <w:rPr>
          <w:rFonts w:cs="Arial"/>
          <w:sz w:val="21"/>
          <w:szCs w:val="21"/>
        </w:rPr>
        <w:t>as one of only four buildings remaining from the town’s goldmining era</w:t>
      </w:r>
      <w:r w:rsidR="002A077A">
        <w:rPr>
          <w:rFonts w:cs="Arial"/>
          <w:sz w:val="21"/>
          <w:szCs w:val="21"/>
        </w:rPr>
        <w:t xml:space="preserve">, and potentially gave </w:t>
      </w:r>
      <w:r w:rsidR="009C260F">
        <w:rPr>
          <w:rFonts w:cs="Arial"/>
          <w:sz w:val="21"/>
          <w:szCs w:val="21"/>
        </w:rPr>
        <w:t>its name to the township</w:t>
      </w:r>
      <w:r w:rsidR="002A077A">
        <w:rPr>
          <w:rFonts w:cs="Arial"/>
          <w:sz w:val="21"/>
          <w:szCs w:val="21"/>
        </w:rPr>
        <w:t>.</w:t>
      </w:r>
      <w:r w:rsidR="009C260F">
        <w:rPr>
          <w:rFonts w:cs="Arial"/>
          <w:sz w:val="21"/>
          <w:szCs w:val="21"/>
        </w:rPr>
        <w:t xml:space="preserve"> The church is also important for the ongoing role it has played in local community life.</w:t>
      </w:r>
      <w:r w:rsidR="002A077A">
        <w:rPr>
          <w:rFonts w:cs="Arial"/>
          <w:sz w:val="21"/>
          <w:szCs w:val="21"/>
        </w:rPr>
        <w:t xml:space="preserve"> </w:t>
      </w:r>
      <w:r w:rsidR="005246DD">
        <w:rPr>
          <w:i/>
        </w:rPr>
        <w:t xml:space="preserve"> </w:t>
      </w:r>
    </w:p>
    <w:p w14:paraId="1D3B055E" w14:textId="77777777" w:rsidR="00C45AC9" w:rsidRDefault="00C45AC9" w:rsidP="00F362B0">
      <w:pPr>
        <w:overflowPunct/>
        <w:autoSpaceDE/>
        <w:autoSpaceDN/>
        <w:adjustRightInd/>
        <w:textAlignment w:val="auto"/>
        <w:rPr>
          <w:rFonts w:cs="Arial"/>
          <w:sz w:val="21"/>
          <w:szCs w:val="21"/>
        </w:rPr>
      </w:pPr>
    </w:p>
    <w:p w14:paraId="4D476B52" w14:textId="3E8873E0" w:rsidR="00C10CEB" w:rsidRDefault="00C45AC9" w:rsidP="00F362B0">
      <w:pPr>
        <w:overflowPunct/>
        <w:autoSpaceDE/>
        <w:autoSpaceDN/>
        <w:adjustRightInd/>
        <w:textAlignment w:val="auto"/>
        <w:rPr>
          <w:rFonts w:cs="Arial"/>
          <w:sz w:val="21"/>
          <w:szCs w:val="21"/>
        </w:rPr>
      </w:pPr>
      <w:r>
        <w:rPr>
          <w:rFonts w:cs="Arial"/>
          <w:sz w:val="21"/>
          <w:szCs w:val="21"/>
        </w:rPr>
        <w:t xml:space="preserve">The </w:t>
      </w:r>
      <w:r w:rsidR="009637CE">
        <w:rPr>
          <w:rFonts w:cs="Arial"/>
          <w:sz w:val="21"/>
          <w:szCs w:val="21"/>
        </w:rPr>
        <w:t xml:space="preserve">former Methodist Church at 810 Main Road, Eltham, </w:t>
      </w:r>
      <w:r w:rsidR="00821C08">
        <w:rPr>
          <w:rFonts w:cs="Arial"/>
          <w:sz w:val="21"/>
          <w:szCs w:val="21"/>
        </w:rPr>
        <w:t xml:space="preserve">is a </w:t>
      </w:r>
      <w:r w:rsidR="008D3861">
        <w:rPr>
          <w:rFonts w:cs="Arial"/>
          <w:sz w:val="21"/>
          <w:szCs w:val="21"/>
        </w:rPr>
        <w:t>bichromatic brick building with slate roof build in 1880. The building is aesthetically significant as a finely detailed example of a rural community church. The place is also significant for its ongoing community role</w:t>
      </w:r>
      <w:r w:rsidR="00CC1014">
        <w:rPr>
          <w:rFonts w:cs="Arial"/>
          <w:sz w:val="21"/>
          <w:szCs w:val="21"/>
        </w:rPr>
        <w:t xml:space="preserve"> in the region. </w:t>
      </w:r>
    </w:p>
    <w:p w14:paraId="70379FF7" w14:textId="77777777" w:rsidR="00C10CEB" w:rsidRPr="007701D4" w:rsidRDefault="00C10CEB" w:rsidP="00F362B0">
      <w:pPr>
        <w:overflowPunct/>
        <w:autoSpaceDE/>
        <w:autoSpaceDN/>
        <w:adjustRightInd/>
        <w:textAlignment w:val="auto"/>
        <w:rPr>
          <w:i/>
          <w:sz w:val="21"/>
          <w:szCs w:val="21"/>
        </w:rPr>
      </w:pPr>
    </w:p>
    <w:p w14:paraId="68E83ACA" w14:textId="378070C0" w:rsidR="009E3970" w:rsidRPr="00DF43BA" w:rsidRDefault="00954BB2" w:rsidP="00F362B0">
      <w:pPr>
        <w:overflowPunct/>
        <w:autoSpaceDE/>
        <w:autoSpaceDN/>
        <w:adjustRightInd/>
        <w:textAlignment w:val="auto"/>
        <w:rPr>
          <w:rFonts w:cs="Arial"/>
          <w:sz w:val="21"/>
          <w:szCs w:val="21"/>
        </w:rPr>
      </w:pPr>
      <w:r>
        <w:rPr>
          <w:iCs/>
          <w:sz w:val="21"/>
          <w:szCs w:val="21"/>
        </w:rPr>
        <w:t xml:space="preserve">Like the subject site, each of these examples bear the characteristics of the Gothic Revival style, applied to a simple </w:t>
      </w:r>
      <w:r w:rsidR="009E3970">
        <w:rPr>
          <w:iCs/>
          <w:sz w:val="21"/>
          <w:szCs w:val="21"/>
        </w:rPr>
        <w:t xml:space="preserve">and modestly sized building form with gable roof. The simple designs of the subject church, </w:t>
      </w:r>
      <w:r w:rsidR="00C823CB">
        <w:rPr>
          <w:iCs/>
          <w:sz w:val="21"/>
          <w:szCs w:val="21"/>
        </w:rPr>
        <w:t>and</w:t>
      </w:r>
      <w:r w:rsidR="009E3970">
        <w:rPr>
          <w:iCs/>
          <w:sz w:val="21"/>
          <w:szCs w:val="21"/>
        </w:rPr>
        <w:t xml:space="preserve"> these examples, </w:t>
      </w:r>
      <w:r w:rsidR="00C10CEB" w:rsidRPr="00C10CEB">
        <w:rPr>
          <w:rFonts w:cs="Arial"/>
          <w:sz w:val="21"/>
          <w:szCs w:val="21"/>
        </w:rPr>
        <w:t>reflect</w:t>
      </w:r>
      <w:r w:rsidR="009E3970">
        <w:rPr>
          <w:rFonts w:cs="Arial"/>
          <w:sz w:val="21"/>
          <w:szCs w:val="21"/>
        </w:rPr>
        <w:t xml:space="preserve"> their</w:t>
      </w:r>
      <w:r w:rsidR="00C10CEB" w:rsidRPr="00C10CEB">
        <w:rPr>
          <w:rFonts w:cs="Arial"/>
          <w:sz w:val="21"/>
          <w:szCs w:val="21"/>
        </w:rPr>
        <w:t xml:space="preserve"> </w:t>
      </w:r>
      <w:r w:rsidR="009E3970">
        <w:rPr>
          <w:rFonts w:cs="Arial"/>
          <w:sz w:val="21"/>
          <w:szCs w:val="21"/>
        </w:rPr>
        <w:t>rural</w:t>
      </w:r>
      <w:r w:rsidR="00C10CEB" w:rsidRPr="00C10CEB">
        <w:rPr>
          <w:rFonts w:cs="Arial"/>
          <w:sz w:val="21"/>
          <w:szCs w:val="21"/>
        </w:rPr>
        <w:t xml:space="preserve"> location and </w:t>
      </w:r>
      <w:r w:rsidR="009E3970">
        <w:rPr>
          <w:rFonts w:cs="Arial"/>
          <w:sz w:val="21"/>
          <w:szCs w:val="21"/>
        </w:rPr>
        <w:t xml:space="preserve">the modest needs of the local congregations at the time when they were built. The subject site is set apart from these examples by its </w:t>
      </w:r>
      <w:r w:rsidR="00DF43BA">
        <w:rPr>
          <w:rFonts w:cs="Arial"/>
          <w:sz w:val="21"/>
          <w:szCs w:val="21"/>
        </w:rPr>
        <w:t>rendered surfaces, as opposed to timber or bichromatic brick work.</w:t>
      </w:r>
      <w:r w:rsidR="0045671D">
        <w:rPr>
          <w:rFonts w:cs="Arial"/>
          <w:sz w:val="21"/>
          <w:szCs w:val="21"/>
        </w:rPr>
        <w:t xml:space="preserve"> Further, similar to the comparable examples, the subject site has a demonstrated continual use as a church, servicing the local community as a place of worship and gathering. O</w:t>
      </w:r>
      <w:r w:rsidR="00DF43BA">
        <w:rPr>
          <w:rFonts w:cs="Arial"/>
          <w:sz w:val="21"/>
          <w:szCs w:val="21"/>
        </w:rPr>
        <w:t xml:space="preserve">verall, the </w:t>
      </w:r>
      <w:r w:rsidR="00DF43BA" w:rsidRPr="00950F1F">
        <w:rPr>
          <w:iCs/>
          <w:sz w:val="21"/>
          <w:szCs w:val="21"/>
        </w:rPr>
        <w:t>subject site compares favourably against these examples.</w:t>
      </w:r>
    </w:p>
    <w:p w14:paraId="285E2823" w14:textId="1A24BB92" w:rsidR="005E4744" w:rsidRPr="007701D4" w:rsidRDefault="005E4744">
      <w:pPr>
        <w:overflowPunct/>
        <w:autoSpaceDE/>
        <w:autoSpaceDN/>
        <w:adjustRightInd/>
        <w:jc w:val="left"/>
        <w:textAlignment w:val="auto"/>
        <w:rPr>
          <w:rFonts w:cs="Arial"/>
          <w:bCs/>
          <w:sz w:val="21"/>
          <w:szCs w:val="21"/>
        </w:rPr>
      </w:pPr>
      <w:r w:rsidRPr="007701D4">
        <w:rPr>
          <w:rFonts w:cs="Arial"/>
          <w:bCs/>
          <w:sz w:val="21"/>
          <w:szCs w:val="21"/>
        </w:rPr>
        <w:br w:type="page"/>
      </w:r>
    </w:p>
    <w:p w14:paraId="4DF17408" w14:textId="32D8205C" w:rsidR="00F0333B" w:rsidRPr="00533CF2" w:rsidRDefault="00F0333B" w:rsidP="0053253F">
      <w:pPr>
        <w:rPr>
          <w:rFonts w:cs="Arial"/>
          <w:b/>
          <w:sz w:val="21"/>
          <w:szCs w:val="21"/>
        </w:rPr>
      </w:pPr>
      <w:r w:rsidRPr="00533CF2">
        <w:rPr>
          <w:rFonts w:cs="Arial"/>
          <w:b/>
          <w:sz w:val="21"/>
          <w:szCs w:val="21"/>
        </w:rPr>
        <w:lastRenderedPageBreak/>
        <w:t>Assessment Against Criteria</w:t>
      </w:r>
    </w:p>
    <w:p w14:paraId="42FD40EE" w14:textId="77777777" w:rsidR="001D6FC0" w:rsidRPr="00533CF2" w:rsidRDefault="001D6FC0" w:rsidP="0053253F">
      <w:pPr>
        <w:rPr>
          <w:rFonts w:cs="Arial"/>
          <w:sz w:val="21"/>
          <w:szCs w:val="21"/>
        </w:rPr>
      </w:pPr>
    </w:p>
    <w:p w14:paraId="00872E3A" w14:textId="18CC8686" w:rsidR="00890C5B" w:rsidRPr="00533CF2" w:rsidRDefault="00E82BC1" w:rsidP="0053253F">
      <w:pPr>
        <w:rPr>
          <w:rFonts w:cs="Arial"/>
          <w:sz w:val="21"/>
          <w:szCs w:val="21"/>
        </w:rPr>
      </w:pPr>
      <w:r w:rsidRPr="00533CF2">
        <w:rPr>
          <w:rFonts w:cs="Arial"/>
          <w:sz w:val="21"/>
          <w:szCs w:val="21"/>
        </w:rPr>
        <w:t>C</w:t>
      </w:r>
      <w:r w:rsidR="003511D4" w:rsidRPr="00533CF2">
        <w:rPr>
          <w:rFonts w:cs="Arial"/>
          <w:sz w:val="21"/>
          <w:szCs w:val="21"/>
        </w:rPr>
        <w:t xml:space="preserve">riteria </w:t>
      </w:r>
      <w:r w:rsidR="00890C5B" w:rsidRPr="00533CF2">
        <w:rPr>
          <w:rFonts w:cs="Arial"/>
          <w:sz w:val="21"/>
          <w:szCs w:val="21"/>
        </w:rPr>
        <w:t xml:space="preserve">referred to in </w:t>
      </w:r>
      <w:r w:rsidR="00890C5B" w:rsidRPr="00533CF2">
        <w:rPr>
          <w:rFonts w:cs="Arial"/>
          <w:i/>
          <w:sz w:val="21"/>
          <w:szCs w:val="21"/>
        </w:rPr>
        <w:t xml:space="preserve">Practice Note 1: Applying the Heritage Overlay, </w:t>
      </w:r>
      <w:r w:rsidR="00890C5B" w:rsidRPr="00533CF2">
        <w:rPr>
          <w:rFonts w:cs="Arial"/>
          <w:sz w:val="21"/>
          <w:szCs w:val="21"/>
        </w:rPr>
        <w:t>Department of Planning and Community Development</w:t>
      </w:r>
      <w:r w:rsidR="003F57F8" w:rsidRPr="00533CF2">
        <w:rPr>
          <w:rFonts w:cs="Arial"/>
          <w:i/>
          <w:sz w:val="21"/>
          <w:szCs w:val="21"/>
        </w:rPr>
        <w:t xml:space="preserve">, </w:t>
      </w:r>
      <w:r w:rsidR="00465000">
        <w:rPr>
          <w:rFonts w:cs="Arial"/>
          <w:sz w:val="21"/>
          <w:szCs w:val="21"/>
        </w:rPr>
        <w:t>revised July 2015</w:t>
      </w:r>
      <w:r w:rsidR="00DC40F3" w:rsidRPr="00533CF2">
        <w:rPr>
          <w:rFonts w:cs="Arial"/>
          <w:sz w:val="21"/>
          <w:szCs w:val="21"/>
        </w:rPr>
        <w:t>, m</w:t>
      </w:r>
      <w:r w:rsidR="00890C5B" w:rsidRPr="00533CF2">
        <w:rPr>
          <w:rFonts w:cs="Arial"/>
          <w:sz w:val="21"/>
          <w:szCs w:val="21"/>
        </w:rPr>
        <w:t>odified for the local context.</w:t>
      </w:r>
    </w:p>
    <w:p w14:paraId="5D051320" w14:textId="77777777" w:rsidR="008E1C33" w:rsidRPr="00533CF2" w:rsidRDefault="008E1C33" w:rsidP="0053253F">
      <w:pPr>
        <w:rPr>
          <w:rFonts w:cs="Arial"/>
          <w:sz w:val="21"/>
          <w:szCs w:val="21"/>
        </w:rPr>
      </w:pPr>
    </w:p>
    <w:p w14:paraId="26BBAB56" w14:textId="4D80C818" w:rsidR="00A443BF" w:rsidRDefault="00A443BF" w:rsidP="3FC870CB">
      <w:pPr>
        <w:rPr>
          <w:rFonts w:cs="Arial"/>
          <w:i/>
          <w:iCs/>
          <w:sz w:val="21"/>
          <w:szCs w:val="21"/>
        </w:rPr>
      </w:pPr>
      <w:r w:rsidRPr="00A553FF">
        <w:rPr>
          <w:rFonts w:cs="Arial"/>
          <w:i/>
          <w:iCs/>
          <w:sz w:val="21"/>
          <w:szCs w:val="21"/>
        </w:rPr>
        <w:t>CRITERION A: Importa</w:t>
      </w:r>
      <w:r w:rsidR="007A044E" w:rsidRPr="00A553FF">
        <w:rPr>
          <w:rFonts w:cs="Arial"/>
          <w:i/>
          <w:iCs/>
          <w:sz w:val="21"/>
          <w:szCs w:val="21"/>
        </w:rPr>
        <w:t>nce</w:t>
      </w:r>
      <w:r w:rsidR="007A044E" w:rsidRPr="3FC870CB">
        <w:rPr>
          <w:rFonts w:cs="Arial"/>
          <w:i/>
          <w:iCs/>
          <w:sz w:val="21"/>
          <w:szCs w:val="21"/>
        </w:rPr>
        <w:t xml:space="preserve"> to the course or pattern</w:t>
      </w:r>
      <w:r w:rsidRPr="3FC870CB">
        <w:rPr>
          <w:rFonts w:cs="Arial"/>
          <w:i/>
          <w:iCs/>
          <w:sz w:val="21"/>
          <w:szCs w:val="21"/>
        </w:rPr>
        <w:t xml:space="preserve"> of </w:t>
      </w:r>
      <w:r w:rsidR="541E0040" w:rsidRPr="3FC870CB">
        <w:rPr>
          <w:rFonts w:cs="Arial"/>
          <w:i/>
          <w:iCs/>
          <w:sz w:val="21"/>
          <w:szCs w:val="21"/>
        </w:rPr>
        <w:t xml:space="preserve">the Shire of </w:t>
      </w:r>
      <w:r w:rsidR="091DFB8C" w:rsidRPr="3FC870CB">
        <w:rPr>
          <w:rFonts w:cs="Arial"/>
          <w:i/>
          <w:iCs/>
          <w:sz w:val="21"/>
          <w:szCs w:val="21"/>
        </w:rPr>
        <w:t>Nillumbik</w:t>
      </w:r>
      <w:r w:rsidR="0A7C8E8E" w:rsidRPr="3FC870CB">
        <w:rPr>
          <w:rFonts w:cs="Arial"/>
          <w:i/>
          <w:iCs/>
          <w:sz w:val="21"/>
          <w:szCs w:val="21"/>
        </w:rPr>
        <w:t>’s</w:t>
      </w:r>
      <w:r w:rsidR="78CE3169" w:rsidRPr="3FC870CB">
        <w:rPr>
          <w:rFonts w:cs="Arial"/>
          <w:i/>
          <w:iCs/>
          <w:sz w:val="21"/>
          <w:szCs w:val="21"/>
        </w:rPr>
        <w:t xml:space="preserve"> </w:t>
      </w:r>
      <w:r w:rsidR="003F57F8" w:rsidRPr="3FC870CB">
        <w:rPr>
          <w:rFonts w:cs="Arial"/>
          <w:i/>
          <w:iCs/>
          <w:sz w:val="21"/>
          <w:szCs w:val="21"/>
        </w:rPr>
        <w:t xml:space="preserve">cultural </w:t>
      </w:r>
      <w:r w:rsidR="00FC7300" w:rsidRPr="3FC870CB">
        <w:rPr>
          <w:rFonts w:cs="Arial"/>
          <w:i/>
          <w:iCs/>
          <w:sz w:val="21"/>
          <w:szCs w:val="21"/>
        </w:rPr>
        <w:t xml:space="preserve">or natural </w:t>
      </w:r>
      <w:r w:rsidR="003F57F8" w:rsidRPr="3FC870CB">
        <w:rPr>
          <w:rFonts w:cs="Arial"/>
          <w:i/>
          <w:iCs/>
          <w:sz w:val="21"/>
          <w:szCs w:val="21"/>
        </w:rPr>
        <w:t>history (historical significance).</w:t>
      </w:r>
    </w:p>
    <w:p w14:paraId="08A8D916" w14:textId="77777777" w:rsidR="0030501C" w:rsidRDefault="0030501C" w:rsidP="0053253F">
      <w:pPr>
        <w:rPr>
          <w:rFonts w:cs="Arial"/>
          <w:sz w:val="21"/>
          <w:szCs w:val="21"/>
        </w:rPr>
      </w:pPr>
    </w:p>
    <w:p w14:paraId="55DB45CF" w14:textId="18C06F2F" w:rsidR="0090214C" w:rsidRDefault="0090214C" w:rsidP="0053253F">
      <w:pPr>
        <w:rPr>
          <w:rFonts w:cs="Arial"/>
          <w:sz w:val="21"/>
          <w:szCs w:val="21"/>
        </w:rPr>
      </w:pPr>
      <w:r w:rsidRPr="00CE14CC">
        <w:rPr>
          <w:rFonts w:cs="Arial"/>
          <w:sz w:val="21"/>
          <w:szCs w:val="21"/>
        </w:rPr>
        <w:t xml:space="preserve">Hazel Glen Uniting Church is historically significant </w:t>
      </w:r>
      <w:r>
        <w:rPr>
          <w:rFonts w:cs="Arial"/>
          <w:sz w:val="21"/>
          <w:szCs w:val="21"/>
        </w:rPr>
        <w:t xml:space="preserve">as </w:t>
      </w:r>
      <w:r w:rsidR="00850579">
        <w:rPr>
          <w:rFonts w:cs="Arial"/>
          <w:sz w:val="21"/>
          <w:szCs w:val="21"/>
        </w:rPr>
        <w:t>one of the only remaining</w:t>
      </w:r>
      <w:r>
        <w:rPr>
          <w:rFonts w:cs="Arial"/>
          <w:sz w:val="21"/>
          <w:szCs w:val="21"/>
        </w:rPr>
        <w:t xml:space="preserve"> early community building</w:t>
      </w:r>
      <w:r w:rsidR="00850579">
        <w:rPr>
          <w:rFonts w:cs="Arial"/>
          <w:sz w:val="21"/>
          <w:szCs w:val="21"/>
        </w:rPr>
        <w:t>s</w:t>
      </w:r>
      <w:r>
        <w:rPr>
          <w:rFonts w:cs="Arial"/>
          <w:sz w:val="21"/>
          <w:szCs w:val="21"/>
        </w:rPr>
        <w:t xml:space="preserve"> in the </w:t>
      </w:r>
      <w:r w:rsidR="00850579">
        <w:rPr>
          <w:rFonts w:cs="Arial"/>
          <w:sz w:val="21"/>
          <w:szCs w:val="21"/>
        </w:rPr>
        <w:t>Hazel Glen (later Doreen) area.</w:t>
      </w:r>
      <w:r w:rsidRPr="00CE14CC">
        <w:rPr>
          <w:rFonts w:cs="Arial"/>
          <w:sz w:val="21"/>
          <w:szCs w:val="21"/>
        </w:rPr>
        <w:t xml:space="preserve"> Constructed in 187</w:t>
      </w:r>
      <w:r>
        <w:rPr>
          <w:rFonts w:cs="Arial"/>
          <w:sz w:val="21"/>
          <w:szCs w:val="21"/>
        </w:rPr>
        <w:t>2</w:t>
      </w:r>
      <w:r w:rsidRPr="00CE14CC">
        <w:rPr>
          <w:rFonts w:cs="Arial"/>
          <w:sz w:val="21"/>
          <w:szCs w:val="21"/>
        </w:rPr>
        <w:t xml:space="preserve">, the brick church replaced an earlier timber slab </w:t>
      </w:r>
      <w:r w:rsidR="00850579">
        <w:rPr>
          <w:rFonts w:cs="Arial"/>
          <w:sz w:val="21"/>
          <w:szCs w:val="21"/>
        </w:rPr>
        <w:t>building</w:t>
      </w:r>
      <w:r w:rsidRPr="00CE14CC">
        <w:rPr>
          <w:rFonts w:cs="Arial"/>
          <w:sz w:val="21"/>
          <w:szCs w:val="21"/>
        </w:rPr>
        <w:t xml:space="preserve"> </w:t>
      </w:r>
      <w:r w:rsidR="00F93D23">
        <w:rPr>
          <w:rFonts w:cs="Arial"/>
          <w:sz w:val="21"/>
          <w:szCs w:val="21"/>
        </w:rPr>
        <w:t xml:space="preserve">that had been </w:t>
      </w:r>
      <w:r w:rsidRPr="00CE14CC">
        <w:rPr>
          <w:rFonts w:cs="Arial"/>
          <w:sz w:val="21"/>
          <w:szCs w:val="21"/>
        </w:rPr>
        <w:t xml:space="preserve">erected </w:t>
      </w:r>
      <w:r>
        <w:rPr>
          <w:rFonts w:cs="Arial"/>
          <w:sz w:val="21"/>
          <w:szCs w:val="21"/>
        </w:rPr>
        <w:t>nearby in</w:t>
      </w:r>
      <w:r w:rsidRPr="00CE14CC">
        <w:rPr>
          <w:rFonts w:cs="Arial"/>
          <w:sz w:val="21"/>
          <w:szCs w:val="21"/>
        </w:rPr>
        <w:t xml:space="preserve"> 1863. The construction of </w:t>
      </w:r>
      <w:r w:rsidR="00F93D23">
        <w:rPr>
          <w:rFonts w:cs="Arial"/>
          <w:sz w:val="21"/>
          <w:szCs w:val="21"/>
        </w:rPr>
        <w:t>a</w:t>
      </w:r>
      <w:r w:rsidRPr="00CE14CC">
        <w:rPr>
          <w:rFonts w:cs="Arial"/>
          <w:sz w:val="21"/>
          <w:szCs w:val="21"/>
        </w:rPr>
        <w:t xml:space="preserve"> more substantial</w:t>
      </w:r>
      <w:r>
        <w:rPr>
          <w:rFonts w:cs="Arial"/>
          <w:sz w:val="21"/>
          <w:szCs w:val="21"/>
        </w:rPr>
        <w:t xml:space="preserve"> </w:t>
      </w:r>
      <w:r w:rsidR="00F93D23">
        <w:rPr>
          <w:rFonts w:cs="Arial"/>
          <w:sz w:val="21"/>
          <w:szCs w:val="21"/>
        </w:rPr>
        <w:t>brick</w:t>
      </w:r>
      <w:r w:rsidRPr="00CE14CC">
        <w:rPr>
          <w:rFonts w:cs="Arial"/>
          <w:sz w:val="21"/>
          <w:szCs w:val="21"/>
        </w:rPr>
        <w:t xml:space="preserve"> church </w:t>
      </w:r>
      <w:r w:rsidR="00F93D23">
        <w:rPr>
          <w:rFonts w:cs="Arial"/>
          <w:sz w:val="21"/>
          <w:szCs w:val="21"/>
        </w:rPr>
        <w:t>at that time</w:t>
      </w:r>
      <w:r w:rsidRPr="00CE14CC">
        <w:rPr>
          <w:rFonts w:cs="Arial"/>
          <w:sz w:val="21"/>
          <w:szCs w:val="21"/>
        </w:rPr>
        <w:t xml:space="preserve"> indicates the surrounding farming community </w:t>
      </w:r>
      <w:r>
        <w:rPr>
          <w:rFonts w:cs="Arial"/>
          <w:sz w:val="21"/>
          <w:szCs w:val="21"/>
        </w:rPr>
        <w:t>had grown relatively prosperous</w:t>
      </w:r>
      <w:r w:rsidR="00F93D23">
        <w:rPr>
          <w:rFonts w:cs="Arial"/>
          <w:sz w:val="21"/>
          <w:szCs w:val="21"/>
        </w:rPr>
        <w:t xml:space="preserve">. </w:t>
      </w:r>
      <w:r>
        <w:rPr>
          <w:rFonts w:cs="Arial"/>
          <w:sz w:val="21"/>
          <w:szCs w:val="21"/>
        </w:rPr>
        <w:t xml:space="preserve">The building also highlights the </w:t>
      </w:r>
      <w:r w:rsidR="00F93D23">
        <w:rPr>
          <w:rFonts w:cs="Arial"/>
          <w:sz w:val="21"/>
          <w:szCs w:val="21"/>
        </w:rPr>
        <w:t>importance</w:t>
      </w:r>
      <w:r>
        <w:rPr>
          <w:rFonts w:cs="Arial"/>
          <w:sz w:val="21"/>
          <w:szCs w:val="21"/>
        </w:rPr>
        <w:t xml:space="preserve"> of religious buildings in spiritual and community life during the Victorian period.  The Church is also significant for its ongoing use by </w:t>
      </w:r>
      <w:r w:rsidR="00F203CB">
        <w:rPr>
          <w:rFonts w:cs="Arial"/>
          <w:sz w:val="21"/>
          <w:szCs w:val="21"/>
        </w:rPr>
        <w:t>the same</w:t>
      </w:r>
      <w:r>
        <w:rPr>
          <w:rFonts w:cs="Arial"/>
          <w:sz w:val="21"/>
          <w:szCs w:val="21"/>
        </w:rPr>
        <w:t xml:space="preserve"> congregation</w:t>
      </w:r>
      <w:r w:rsidR="00F203CB">
        <w:rPr>
          <w:rFonts w:cs="Arial"/>
          <w:sz w:val="21"/>
          <w:szCs w:val="21"/>
        </w:rPr>
        <w:t>, and</w:t>
      </w:r>
      <w:r w:rsidR="00FB133F">
        <w:rPr>
          <w:rFonts w:cs="Arial"/>
          <w:sz w:val="21"/>
          <w:szCs w:val="21"/>
        </w:rPr>
        <w:t xml:space="preserve"> </w:t>
      </w:r>
      <w:r w:rsidR="00F203CB">
        <w:rPr>
          <w:rFonts w:cs="Arial"/>
          <w:sz w:val="21"/>
          <w:szCs w:val="21"/>
        </w:rPr>
        <w:t>h</w:t>
      </w:r>
      <w:r>
        <w:rPr>
          <w:rFonts w:cs="Arial"/>
          <w:sz w:val="21"/>
          <w:szCs w:val="21"/>
        </w:rPr>
        <w:t xml:space="preserve">istorical associations are celebrated though elements </w:t>
      </w:r>
      <w:r w:rsidR="00FB133F">
        <w:rPr>
          <w:rFonts w:cs="Arial"/>
          <w:sz w:val="21"/>
          <w:szCs w:val="21"/>
        </w:rPr>
        <w:t xml:space="preserve">including </w:t>
      </w:r>
      <w:r>
        <w:rPr>
          <w:rFonts w:cs="Arial"/>
          <w:sz w:val="21"/>
          <w:szCs w:val="21"/>
        </w:rPr>
        <w:t>memorial gates</w:t>
      </w:r>
      <w:r w:rsidR="00FB133F">
        <w:rPr>
          <w:rFonts w:cs="Arial"/>
          <w:sz w:val="21"/>
          <w:szCs w:val="21"/>
        </w:rPr>
        <w:t xml:space="preserve">. </w:t>
      </w:r>
    </w:p>
    <w:p w14:paraId="2E8F4EBD" w14:textId="77777777" w:rsidR="00755CEE" w:rsidRPr="00533CF2" w:rsidRDefault="00755CEE" w:rsidP="00104F1F">
      <w:pPr>
        <w:rPr>
          <w:rFonts w:cs="Arial"/>
          <w:sz w:val="21"/>
          <w:szCs w:val="21"/>
        </w:rPr>
      </w:pPr>
    </w:p>
    <w:p w14:paraId="4ACC67E6" w14:textId="16B83C4E" w:rsidR="00A443BF" w:rsidRPr="00533CF2" w:rsidRDefault="00A443BF" w:rsidP="3FC870CB">
      <w:pPr>
        <w:rPr>
          <w:rFonts w:cs="Arial"/>
          <w:i/>
          <w:iCs/>
          <w:sz w:val="21"/>
          <w:szCs w:val="21"/>
        </w:rPr>
      </w:pPr>
      <w:r w:rsidRPr="3FC870CB">
        <w:rPr>
          <w:rFonts w:cs="Arial"/>
          <w:i/>
          <w:iCs/>
          <w:sz w:val="21"/>
          <w:szCs w:val="21"/>
        </w:rPr>
        <w:t>CRITERION B: Possession of uncommon, rare or endangered aspects of</w:t>
      </w:r>
      <w:r w:rsidR="00894C12" w:rsidRPr="3FC870CB">
        <w:rPr>
          <w:rFonts w:cs="Arial"/>
          <w:i/>
          <w:iCs/>
          <w:sz w:val="21"/>
          <w:szCs w:val="21"/>
        </w:rPr>
        <w:t xml:space="preserve"> the</w:t>
      </w:r>
      <w:r w:rsidRPr="3FC870CB">
        <w:rPr>
          <w:rFonts w:cs="Arial"/>
          <w:i/>
          <w:iCs/>
          <w:sz w:val="21"/>
          <w:szCs w:val="21"/>
        </w:rPr>
        <w:t xml:space="preserve"> </w:t>
      </w:r>
      <w:r w:rsidR="6795CD4D" w:rsidRPr="3FC870CB">
        <w:rPr>
          <w:rFonts w:cs="Arial"/>
          <w:i/>
          <w:iCs/>
          <w:sz w:val="21"/>
          <w:szCs w:val="21"/>
        </w:rPr>
        <w:t xml:space="preserve">Shire of Nillumbik’s </w:t>
      </w:r>
      <w:r w:rsidRPr="3FC870CB">
        <w:rPr>
          <w:rFonts w:cs="Arial"/>
          <w:i/>
          <w:iCs/>
          <w:sz w:val="21"/>
          <w:szCs w:val="21"/>
        </w:rPr>
        <w:t xml:space="preserve">cultural </w:t>
      </w:r>
      <w:r w:rsidR="00DC40F3" w:rsidRPr="3FC870CB">
        <w:rPr>
          <w:rFonts w:cs="Arial"/>
          <w:i/>
          <w:iCs/>
          <w:sz w:val="21"/>
          <w:szCs w:val="21"/>
        </w:rPr>
        <w:t xml:space="preserve">or natural </w:t>
      </w:r>
      <w:r w:rsidRPr="3FC870CB">
        <w:rPr>
          <w:rFonts w:cs="Arial"/>
          <w:i/>
          <w:iCs/>
          <w:sz w:val="21"/>
          <w:szCs w:val="21"/>
        </w:rPr>
        <w:t>history</w:t>
      </w:r>
      <w:r w:rsidR="003F57F8" w:rsidRPr="3FC870CB">
        <w:rPr>
          <w:rFonts w:cs="Arial"/>
          <w:i/>
          <w:iCs/>
          <w:sz w:val="21"/>
          <w:szCs w:val="21"/>
        </w:rPr>
        <w:t xml:space="preserve"> (rarity)</w:t>
      </w:r>
      <w:r w:rsidRPr="3FC870CB">
        <w:rPr>
          <w:rFonts w:cs="Arial"/>
          <w:i/>
          <w:iCs/>
          <w:sz w:val="21"/>
          <w:szCs w:val="21"/>
        </w:rPr>
        <w:t>.</w:t>
      </w:r>
    </w:p>
    <w:p w14:paraId="1EBAC816" w14:textId="77777777" w:rsidR="00A443BF" w:rsidRDefault="00A443BF" w:rsidP="0053253F">
      <w:pPr>
        <w:rPr>
          <w:rFonts w:cs="Arial"/>
          <w:sz w:val="21"/>
          <w:szCs w:val="21"/>
        </w:rPr>
      </w:pPr>
    </w:p>
    <w:p w14:paraId="0ECC901F" w14:textId="77777777" w:rsidR="003F57F8" w:rsidRPr="00533CF2" w:rsidRDefault="003F57F8" w:rsidP="0053253F">
      <w:pPr>
        <w:rPr>
          <w:rFonts w:cs="Arial"/>
          <w:i/>
          <w:sz w:val="21"/>
          <w:szCs w:val="21"/>
        </w:rPr>
      </w:pPr>
    </w:p>
    <w:p w14:paraId="58C1B147" w14:textId="5446C079" w:rsidR="00A443BF" w:rsidRPr="00533CF2" w:rsidRDefault="00A443BF" w:rsidP="3FC870CB">
      <w:pPr>
        <w:rPr>
          <w:rFonts w:cs="Arial"/>
          <w:i/>
          <w:iCs/>
          <w:sz w:val="21"/>
          <w:szCs w:val="21"/>
        </w:rPr>
      </w:pPr>
      <w:r w:rsidRPr="3FC870CB">
        <w:rPr>
          <w:rFonts w:cs="Arial"/>
          <w:i/>
          <w:iCs/>
          <w:sz w:val="21"/>
          <w:szCs w:val="21"/>
        </w:rPr>
        <w:t xml:space="preserve">CRITERION C: Potential to yield information that will contribute to an understanding of </w:t>
      </w:r>
      <w:r w:rsidR="00894C12" w:rsidRPr="3FC870CB">
        <w:rPr>
          <w:rFonts w:cs="Arial"/>
          <w:i/>
          <w:iCs/>
          <w:sz w:val="21"/>
          <w:szCs w:val="21"/>
        </w:rPr>
        <w:t xml:space="preserve">the </w:t>
      </w:r>
      <w:r w:rsidR="0EDDFB89" w:rsidRPr="3FC870CB">
        <w:rPr>
          <w:rFonts w:cs="Arial"/>
          <w:i/>
          <w:iCs/>
          <w:sz w:val="21"/>
          <w:szCs w:val="21"/>
        </w:rPr>
        <w:t xml:space="preserve">Shire of Nillumbik’s </w:t>
      </w:r>
      <w:r w:rsidRPr="3FC870CB">
        <w:rPr>
          <w:rFonts w:cs="Arial"/>
          <w:i/>
          <w:iCs/>
          <w:sz w:val="21"/>
          <w:szCs w:val="21"/>
        </w:rPr>
        <w:t>cultural</w:t>
      </w:r>
      <w:r w:rsidR="00FC7300" w:rsidRPr="3FC870CB">
        <w:rPr>
          <w:rFonts w:cs="Arial"/>
          <w:i/>
          <w:iCs/>
          <w:sz w:val="21"/>
          <w:szCs w:val="21"/>
        </w:rPr>
        <w:t xml:space="preserve"> or natural</w:t>
      </w:r>
      <w:r w:rsidRPr="3FC870CB">
        <w:rPr>
          <w:rFonts w:cs="Arial"/>
          <w:i/>
          <w:iCs/>
          <w:sz w:val="21"/>
          <w:szCs w:val="21"/>
        </w:rPr>
        <w:t xml:space="preserve"> history</w:t>
      </w:r>
      <w:r w:rsidR="003F57F8" w:rsidRPr="3FC870CB">
        <w:rPr>
          <w:rFonts w:cs="Arial"/>
          <w:i/>
          <w:iCs/>
          <w:sz w:val="21"/>
          <w:szCs w:val="21"/>
        </w:rPr>
        <w:t xml:space="preserve"> (research potential)</w:t>
      </w:r>
      <w:r w:rsidRPr="3FC870CB">
        <w:rPr>
          <w:rFonts w:cs="Arial"/>
          <w:i/>
          <w:iCs/>
          <w:sz w:val="21"/>
          <w:szCs w:val="21"/>
        </w:rPr>
        <w:t>.</w:t>
      </w:r>
    </w:p>
    <w:p w14:paraId="19BADD97" w14:textId="77777777" w:rsidR="00A443BF" w:rsidRPr="00533CF2" w:rsidRDefault="00A443BF" w:rsidP="0053253F">
      <w:pPr>
        <w:rPr>
          <w:rFonts w:cs="Arial"/>
          <w:sz w:val="21"/>
          <w:szCs w:val="21"/>
        </w:rPr>
      </w:pPr>
    </w:p>
    <w:p w14:paraId="458BE668" w14:textId="77777777" w:rsidR="003F57F8" w:rsidRPr="00533CF2" w:rsidRDefault="003F57F8" w:rsidP="0053253F">
      <w:pPr>
        <w:rPr>
          <w:rFonts w:cs="Arial"/>
          <w:i/>
          <w:sz w:val="21"/>
          <w:szCs w:val="21"/>
        </w:rPr>
      </w:pPr>
    </w:p>
    <w:p w14:paraId="23130411" w14:textId="77777777" w:rsidR="00A443BF" w:rsidRPr="00533CF2" w:rsidRDefault="00A443BF" w:rsidP="0053253F">
      <w:pPr>
        <w:rPr>
          <w:rFonts w:cs="Arial"/>
          <w:i/>
          <w:sz w:val="21"/>
          <w:szCs w:val="21"/>
        </w:rPr>
      </w:pPr>
      <w:r w:rsidRPr="00A553FF">
        <w:rPr>
          <w:rFonts w:cs="Arial"/>
          <w:i/>
          <w:sz w:val="21"/>
          <w:szCs w:val="21"/>
        </w:rPr>
        <w:t>CRITERION D: Importance</w:t>
      </w:r>
      <w:r w:rsidRPr="00533CF2">
        <w:rPr>
          <w:rFonts w:cs="Arial"/>
          <w:i/>
          <w:sz w:val="21"/>
          <w:szCs w:val="21"/>
        </w:rPr>
        <w:t xml:space="preserve"> in demonstrating the principal characteristics of a class of cultural </w:t>
      </w:r>
      <w:r w:rsidR="00FC7300">
        <w:rPr>
          <w:rFonts w:cs="Arial"/>
          <w:i/>
          <w:sz w:val="21"/>
          <w:szCs w:val="21"/>
        </w:rPr>
        <w:t xml:space="preserve">or natural </w:t>
      </w:r>
      <w:r w:rsidRPr="00533CF2">
        <w:rPr>
          <w:rFonts w:cs="Arial"/>
          <w:i/>
          <w:sz w:val="21"/>
          <w:szCs w:val="21"/>
        </w:rPr>
        <w:t xml:space="preserve">places </w:t>
      </w:r>
      <w:r w:rsidR="00FC7300">
        <w:rPr>
          <w:rFonts w:cs="Arial"/>
          <w:i/>
          <w:sz w:val="21"/>
          <w:szCs w:val="21"/>
        </w:rPr>
        <w:t>or</w:t>
      </w:r>
      <w:r w:rsidRPr="00533CF2">
        <w:rPr>
          <w:rFonts w:cs="Arial"/>
          <w:i/>
          <w:sz w:val="21"/>
          <w:szCs w:val="21"/>
        </w:rPr>
        <w:t xml:space="preserve"> </w:t>
      </w:r>
      <w:r w:rsidR="00FC7300">
        <w:rPr>
          <w:rFonts w:cs="Arial"/>
          <w:i/>
          <w:sz w:val="21"/>
          <w:szCs w:val="21"/>
        </w:rPr>
        <w:t>environments</w:t>
      </w:r>
      <w:r w:rsidR="003F57F8" w:rsidRPr="00533CF2">
        <w:rPr>
          <w:rFonts w:cs="Arial"/>
          <w:i/>
          <w:sz w:val="21"/>
          <w:szCs w:val="21"/>
        </w:rPr>
        <w:t xml:space="preserve"> (representativeness)</w:t>
      </w:r>
      <w:r w:rsidRPr="00533CF2">
        <w:rPr>
          <w:rFonts w:cs="Arial"/>
          <w:i/>
          <w:sz w:val="21"/>
          <w:szCs w:val="21"/>
        </w:rPr>
        <w:t>.</w:t>
      </w:r>
    </w:p>
    <w:p w14:paraId="2B8FC350" w14:textId="77777777" w:rsidR="0030501C" w:rsidRDefault="0030501C" w:rsidP="0053253F">
      <w:pPr>
        <w:rPr>
          <w:rFonts w:cs="Arial"/>
          <w:sz w:val="21"/>
          <w:szCs w:val="21"/>
          <w:highlight w:val="yellow"/>
        </w:rPr>
      </w:pPr>
    </w:p>
    <w:p w14:paraId="43D24144" w14:textId="6571B961" w:rsidR="00A553FF" w:rsidRDefault="00A553FF" w:rsidP="00A553FF">
      <w:pPr>
        <w:rPr>
          <w:rFonts w:cs="Arial"/>
          <w:sz w:val="21"/>
          <w:szCs w:val="21"/>
        </w:rPr>
      </w:pPr>
      <w:r w:rsidRPr="00CE14CC">
        <w:rPr>
          <w:rFonts w:cs="Arial"/>
          <w:sz w:val="21"/>
          <w:szCs w:val="21"/>
        </w:rPr>
        <w:t xml:space="preserve">Hazel Glen Uniting Church is significant as a representative example of a rural Victorian </w:t>
      </w:r>
      <w:r w:rsidR="0005186F" w:rsidRPr="00CE14CC">
        <w:rPr>
          <w:rFonts w:cs="Arial"/>
          <w:sz w:val="21"/>
          <w:szCs w:val="21"/>
        </w:rPr>
        <w:t>church</w:t>
      </w:r>
      <w:r w:rsidR="0005186F">
        <w:rPr>
          <w:rFonts w:cs="Arial"/>
          <w:sz w:val="21"/>
          <w:szCs w:val="21"/>
        </w:rPr>
        <w:t>, conforming</w:t>
      </w:r>
      <w:r>
        <w:rPr>
          <w:rFonts w:cs="Arial"/>
          <w:sz w:val="21"/>
          <w:szCs w:val="21"/>
        </w:rPr>
        <w:t xml:space="preserve"> to the simple forms and Gothic Revival style that many churches adopted in the region from the 1860s up to the interwar period. The use of bluestone and rendered brick is uncommon in the more rural townships in the Shire, where many religious buildings were timber. The </w:t>
      </w:r>
      <w:r w:rsidRPr="00CE14CC">
        <w:rPr>
          <w:rFonts w:cs="Arial"/>
          <w:sz w:val="21"/>
          <w:szCs w:val="21"/>
        </w:rPr>
        <w:t xml:space="preserve">original section of the church retains </w:t>
      </w:r>
      <w:r>
        <w:rPr>
          <w:rFonts w:cs="Arial"/>
          <w:sz w:val="21"/>
          <w:szCs w:val="21"/>
        </w:rPr>
        <w:t>key</w:t>
      </w:r>
      <w:r w:rsidRPr="00CE14CC">
        <w:rPr>
          <w:rFonts w:cs="Arial"/>
          <w:sz w:val="21"/>
          <w:szCs w:val="21"/>
        </w:rPr>
        <w:t xml:space="preserve"> original</w:t>
      </w:r>
      <w:r>
        <w:rPr>
          <w:rFonts w:cs="Arial"/>
          <w:sz w:val="21"/>
          <w:szCs w:val="21"/>
        </w:rPr>
        <w:t xml:space="preserve"> features including </w:t>
      </w:r>
      <w:r w:rsidRPr="00CE14CC">
        <w:rPr>
          <w:rFonts w:cs="Arial"/>
          <w:sz w:val="21"/>
          <w:szCs w:val="21"/>
        </w:rPr>
        <w:t>Gothic arch windows with drip moulds</w:t>
      </w:r>
      <w:r>
        <w:rPr>
          <w:rFonts w:cs="Arial"/>
          <w:sz w:val="21"/>
          <w:szCs w:val="21"/>
        </w:rPr>
        <w:t xml:space="preserve">. </w:t>
      </w:r>
      <w:r w:rsidRPr="00CE14CC">
        <w:rPr>
          <w:rFonts w:cs="Arial"/>
          <w:sz w:val="21"/>
          <w:szCs w:val="21"/>
        </w:rPr>
        <w:t xml:space="preserve">The location of the church on a rise with a clear land around on the site and border pine plantings contributes to the significant setting of the place. </w:t>
      </w:r>
    </w:p>
    <w:p w14:paraId="75605924" w14:textId="77777777" w:rsidR="00B17B59" w:rsidRPr="00B17B59" w:rsidRDefault="00B17B59" w:rsidP="0053253F">
      <w:pPr>
        <w:rPr>
          <w:rFonts w:cs="Arial"/>
          <w:sz w:val="21"/>
          <w:szCs w:val="21"/>
        </w:rPr>
      </w:pPr>
    </w:p>
    <w:p w14:paraId="0C48B03E" w14:textId="77777777" w:rsidR="00A443BF" w:rsidRPr="00533CF2" w:rsidRDefault="00A443BF" w:rsidP="0053253F">
      <w:pPr>
        <w:rPr>
          <w:rFonts w:cs="Arial"/>
          <w:i/>
          <w:sz w:val="21"/>
          <w:szCs w:val="21"/>
        </w:rPr>
      </w:pPr>
      <w:r w:rsidRPr="00692627">
        <w:rPr>
          <w:rFonts w:cs="Arial"/>
          <w:i/>
          <w:sz w:val="21"/>
          <w:szCs w:val="21"/>
        </w:rPr>
        <w:t>CRITERION E: Importance in exhibiting particular aesthetic characteristics</w:t>
      </w:r>
      <w:r w:rsidR="003F57F8" w:rsidRPr="00692627">
        <w:rPr>
          <w:rFonts w:cs="Arial"/>
          <w:i/>
          <w:sz w:val="21"/>
          <w:szCs w:val="21"/>
        </w:rPr>
        <w:t xml:space="preserve"> (aesthetic significance)</w:t>
      </w:r>
      <w:r w:rsidRPr="00692627">
        <w:rPr>
          <w:rFonts w:cs="Arial"/>
          <w:i/>
          <w:sz w:val="21"/>
          <w:szCs w:val="21"/>
        </w:rPr>
        <w:t>.</w:t>
      </w:r>
    </w:p>
    <w:p w14:paraId="02CD8DBB" w14:textId="77777777" w:rsidR="00A443BF" w:rsidRPr="00533CF2" w:rsidRDefault="00A443BF" w:rsidP="0053253F">
      <w:pPr>
        <w:rPr>
          <w:rFonts w:cs="Arial"/>
          <w:sz w:val="21"/>
          <w:szCs w:val="21"/>
        </w:rPr>
      </w:pPr>
    </w:p>
    <w:p w14:paraId="22C2F03D" w14:textId="77777777" w:rsidR="00104F1F" w:rsidRPr="00533CF2" w:rsidRDefault="00104F1F" w:rsidP="0053253F">
      <w:pPr>
        <w:rPr>
          <w:rFonts w:cs="Arial"/>
          <w:i/>
          <w:sz w:val="21"/>
          <w:szCs w:val="21"/>
        </w:rPr>
      </w:pPr>
    </w:p>
    <w:p w14:paraId="2B871B92" w14:textId="77777777" w:rsidR="00A443BF" w:rsidRPr="00533CF2" w:rsidRDefault="00A443BF" w:rsidP="0053253F">
      <w:pPr>
        <w:rPr>
          <w:rFonts w:cs="Arial"/>
          <w:i/>
          <w:sz w:val="21"/>
          <w:szCs w:val="21"/>
        </w:rPr>
      </w:pPr>
      <w:r w:rsidRPr="00533CF2">
        <w:rPr>
          <w:rFonts w:cs="Arial"/>
          <w:i/>
          <w:sz w:val="21"/>
          <w:szCs w:val="21"/>
        </w:rPr>
        <w:t>CRITERION F: Importance in demonstrating a high degree of creative or technical achievement at a particular period</w:t>
      </w:r>
      <w:r w:rsidR="003F57F8" w:rsidRPr="00533CF2">
        <w:rPr>
          <w:rFonts w:cs="Arial"/>
          <w:i/>
          <w:sz w:val="21"/>
          <w:szCs w:val="21"/>
        </w:rPr>
        <w:t xml:space="preserve"> (technical significance)</w:t>
      </w:r>
      <w:r w:rsidRPr="00533CF2">
        <w:rPr>
          <w:rFonts w:cs="Arial"/>
          <w:i/>
          <w:sz w:val="21"/>
          <w:szCs w:val="21"/>
        </w:rPr>
        <w:t>.</w:t>
      </w:r>
    </w:p>
    <w:p w14:paraId="79397E7C" w14:textId="77777777" w:rsidR="00A443BF" w:rsidRPr="00533CF2" w:rsidRDefault="00A443BF" w:rsidP="0053253F">
      <w:pPr>
        <w:rPr>
          <w:rFonts w:cs="Arial"/>
          <w:sz w:val="21"/>
          <w:szCs w:val="21"/>
        </w:rPr>
      </w:pPr>
    </w:p>
    <w:p w14:paraId="48DD0C4E" w14:textId="77777777" w:rsidR="003F57F8" w:rsidRPr="00533CF2" w:rsidRDefault="003F57F8" w:rsidP="0053253F">
      <w:pPr>
        <w:rPr>
          <w:rFonts w:cs="Arial"/>
          <w:i/>
          <w:sz w:val="21"/>
          <w:szCs w:val="21"/>
        </w:rPr>
      </w:pPr>
    </w:p>
    <w:p w14:paraId="632DD5EA" w14:textId="77777777" w:rsidR="00A443BF" w:rsidRPr="00533CF2" w:rsidRDefault="00A443BF" w:rsidP="0053253F">
      <w:pPr>
        <w:rPr>
          <w:rFonts w:cs="Arial"/>
          <w:i/>
          <w:sz w:val="21"/>
          <w:szCs w:val="21"/>
        </w:rPr>
      </w:pPr>
      <w:r w:rsidRPr="0090214C">
        <w:rPr>
          <w:rFonts w:cs="Arial"/>
          <w:i/>
          <w:sz w:val="21"/>
          <w:szCs w:val="21"/>
        </w:rPr>
        <w:t>CRITERION G: Strong</w:t>
      </w:r>
      <w:r w:rsidRPr="00533CF2">
        <w:rPr>
          <w:rFonts w:cs="Arial"/>
          <w:i/>
          <w:sz w:val="21"/>
          <w:szCs w:val="21"/>
        </w:rPr>
        <w:t xml:space="preserve"> or special association with a particular community or cultural group for social, cultural or spiritual reasons. This includes the significance of a place to Indigenous peoples as part of their continuing and developing cultural traditions</w:t>
      </w:r>
      <w:r w:rsidR="003F57F8" w:rsidRPr="00533CF2">
        <w:rPr>
          <w:rFonts w:cs="Arial"/>
          <w:i/>
          <w:sz w:val="21"/>
          <w:szCs w:val="21"/>
        </w:rPr>
        <w:t xml:space="preserve"> (social significance)</w:t>
      </w:r>
      <w:r w:rsidRPr="00533CF2">
        <w:rPr>
          <w:rFonts w:cs="Arial"/>
          <w:i/>
          <w:sz w:val="21"/>
          <w:szCs w:val="21"/>
        </w:rPr>
        <w:t>.</w:t>
      </w:r>
    </w:p>
    <w:p w14:paraId="294CE67B" w14:textId="50D8E8CC" w:rsidR="00437685" w:rsidRDefault="00437685" w:rsidP="0053253F">
      <w:pPr>
        <w:rPr>
          <w:rFonts w:cs="Arial"/>
          <w:i/>
          <w:sz w:val="21"/>
          <w:szCs w:val="21"/>
        </w:rPr>
      </w:pPr>
    </w:p>
    <w:p w14:paraId="6980F772" w14:textId="030A1D71" w:rsidR="00D9720F" w:rsidRPr="00D9720F" w:rsidRDefault="00D9720F" w:rsidP="0053253F">
      <w:pPr>
        <w:rPr>
          <w:rFonts w:cs="Arial"/>
          <w:iCs/>
          <w:sz w:val="21"/>
          <w:szCs w:val="21"/>
        </w:rPr>
      </w:pPr>
      <w:r w:rsidRPr="00CE14CC">
        <w:rPr>
          <w:rFonts w:cs="Arial"/>
          <w:sz w:val="21"/>
          <w:szCs w:val="21"/>
        </w:rPr>
        <w:t xml:space="preserve">Hazel Glen Uniting Church is of social significance as </w:t>
      </w:r>
      <w:r>
        <w:rPr>
          <w:rFonts w:cs="Arial"/>
          <w:sz w:val="21"/>
          <w:szCs w:val="21"/>
        </w:rPr>
        <w:t xml:space="preserve">it has been a primary place </w:t>
      </w:r>
      <w:r w:rsidRPr="00CE14CC">
        <w:rPr>
          <w:rFonts w:cs="Arial"/>
          <w:sz w:val="21"/>
          <w:szCs w:val="21"/>
        </w:rPr>
        <w:t xml:space="preserve">of worship </w:t>
      </w:r>
      <w:r>
        <w:rPr>
          <w:rFonts w:cs="Arial"/>
          <w:sz w:val="21"/>
          <w:szCs w:val="21"/>
        </w:rPr>
        <w:t>and</w:t>
      </w:r>
      <w:r w:rsidRPr="00CE14CC">
        <w:rPr>
          <w:rFonts w:cs="Arial"/>
          <w:sz w:val="21"/>
          <w:szCs w:val="21"/>
        </w:rPr>
        <w:t xml:space="preserve"> community gathering in the district since 187</w:t>
      </w:r>
      <w:r>
        <w:rPr>
          <w:rFonts w:cs="Arial"/>
          <w:sz w:val="21"/>
          <w:szCs w:val="21"/>
        </w:rPr>
        <w:t>2</w:t>
      </w:r>
      <w:r w:rsidRPr="00CE14CC">
        <w:rPr>
          <w:rFonts w:cs="Arial"/>
          <w:sz w:val="21"/>
          <w:szCs w:val="21"/>
        </w:rPr>
        <w:t xml:space="preserve"> to the present day.</w:t>
      </w:r>
      <w:r>
        <w:rPr>
          <w:rFonts w:cs="Arial"/>
          <w:sz w:val="21"/>
          <w:szCs w:val="21"/>
        </w:rPr>
        <w:t xml:space="preserve"> The building continues to be used for these purposes by the congregation.</w:t>
      </w:r>
    </w:p>
    <w:p w14:paraId="2C67C688" w14:textId="77777777" w:rsidR="006E17E9" w:rsidRPr="00D9720F" w:rsidRDefault="006E17E9" w:rsidP="0053253F">
      <w:pPr>
        <w:rPr>
          <w:rFonts w:cs="Arial"/>
          <w:iCs/>
          <w:sz w:val="21"/>
          <w:szCs w:val="21"/>
        </w:rPr>
      </w:pPr>
    </w:p>
    <w:p w14:paraId="57720B50" w14:textId="2B524842" w:rsidR="005E4744" w:rsidRPr="00A553FF" w:rsidRDefault="00A443BF" w:rsidP="00A553FF">
      <w:pPr>
        <w:rPr>
          <w:rFonts w:cs="Arial"/>
          <w:i/>
          <w:iCs/>
          <w:sz w:val="21"/>
          <w:szCs w:val="21"/>
        </w:rPr>
      </w:pPr>
      <w:r w:rsidRPr="3FC870CB">
        <w:rPr>
          <w:rFonts w:cs="Arial"/>
          <w:i/>
          <w:iCs/>
          <w:sz w:val="21"/>
          <w:szCs w:val="21"/>
        </w:rPr>
        <w:t xml:space="preserve">CRITERION H: Special association with the life or works of a person, or group of persons, of importance </w:t>
      </w:r>
      <w:r w:rsidR="00FC7300" w:rsidRPr="3FC870CB">
        <w:rPr>
          <w:rFonts w:cs="Arial"/>
          <w:i/>
          <w:iCs/>
          <w:sz w:val="21"/>
          <w:szCs w:val="21"/>
        </w:rPr>
        <w:t xml:space="preserve">in the </w:t>
      </w:r>
      <w:r w:rsidR="220D4FF4" w:rsidRPr="3FC870CB">
        <w:rPr>
          <w:rFonts w:cs="Arial"/>
          <w:i/>
          <w:iCs/>
          <w:sz w:val="21"/>
          <w:szCs w:val="21"/>
        </w:rPr>
        <w:t>Shire of Nillumbik’s</w:t>
      </w:r>
      <w:r w:rsidR="00FC7300" w:rsidRPr="3FC870CB">
        <w:rPr>
          <w:rFonts w:cs="Arial"/>
          <w:i/>
          <w:iCs/>
          <w:sz w:val="21"/>
          <w:szCs w:val="21"/>
        </w:rPr>
        <w:t xml:space="preserve"> history</w:t>
      </w:r>
      <w:r w:rsidR="003F57F8" w:rsidRPr="3FC870CB">
        <w:rPr>
          <w:rFonts w:cs="Arial"/>
          <w:i/>
          <w:iCs/>
          <w:sz w:val="21"/>
          <w:szCs w:val="21"/>
        </w:rPr>
        <w:t xml:space="preserve"> (associative significance)</w:t>
      </w:r>
      <w:r w:rsidRPr="3FC870CB">
        <w:rPr>
          <w:rFonts w:cs="Arial"/>
          <w:i/>
          <w:iCs/>
          <w:sz w:val="21"/>
          <w:szCs w:val="21"/>
        </w:rPr>
        <w:t>.</w:t>
      </w:r>
      <w:r w:rsidR="005E4744">
        <w:rPr>
          <w:rFonts w:cs="Arial"/>
          <w:b/>
          <w:sz w:val="21"/>
          <w:szCs w:val="21"/>
        </w:rPr>
        <w:br w:type="page"/>
      </w:r>
    </w:p>
    <w:p w14:paraId="3C813A76" w14:textId="10A0721D" w:rsidR="00F0333B" w:rsidRPr="00533CF2" w:rsidRDefault="00F0333B" w:rsidP="0053253F">
      <w:pPr>
        <w:rPr>
          <w:rFonts w:cs="Arial"/>
          <w:b/>
          <w:sz w:val="21"/>
          <w:szCs w:val="21"/>
        </w:rPr>
      </w:pPr>
      <w:r w:rsidRPr="00533CF2">
        <w:rPr>
          <w:rFonts w:cs="Arial"/>
          <w:b/>
          <w:sz w:val="21"/>
          <w:szCs w:val="21"/>
        </w:rPr>
        <w:lastRenderedPageBreak/>
        <w:t xml:space="preserve">Grading </w:t>
      </w:r>
      <w:r w:rsidR="001517D4" w:rsidRPr="00533CF2">
        <w:rPr>
          <w:rFonts w:cs="Arial"/>
          <w:b/>
          <w:sz w:val="21"/>
          <w:szCs w:val="21"/>
        </w:rPr>
        <w:t xml:space="preserve">and </w:t>
      </w:r>
      <w:r w:rsidRPr="00533CF2">
        <w:rPr>
          <w:rFonts w:cs="Arial"/>
          <w:b/>
          <w:sz w:val="21"/>
          <w:szCs w:val="21"/>
        </w:rPr>
        <w:t>Recommendations</w:t>
      </w:r>
    </w:p>
    <w:p w14:paraId="44AC8773" w14:textId="77777777" w:rsidR="004E6328" w:rsidRPr="00533CF2" w:rsidRDefault="004E6328" w:rsidP="0053253F">
      <w:pPr>
        <w:rPr>
          <w:rFonts w:cs="Arial"/>
          <w:sz w:val="21"/>
          <w:szCs w:val="21"/>
        </w:rPr>
      </w:pPr>
    </w:p>
    <w:p w14:paraId="09F9F76B" w14:textId="40819BBA" w:rsidR="004E6328" w:rsidRPr="00533CF2" w:rsidRDefault="006E17E9" w:rsidP="3FC870CB">
      <w:pPr>
        <w:rPr>
          <w:rFonts w:eastAsia="Arial" w:cs="Arial"/>
          <w:sz w:val="21"/>
          <w:szCs w:val="21"/>
        </w:rPr>
      </w:pPr>
      <w:r w:rsidRPr="00CE14CC">
        <w:t>Recommended</w:t>
      </w:r>
      <w:r w:rsidR="00831F05" w:rsidRPr="00CE14CC">
        <w:t xml:space="preserve"> for inclusion in the schedule to the Heritage Overlay of the </w:t>
      </w:r>
      <w:r w:rsidR="0005186F" w:rsidRPr="00CE14CC">
        <w:t>Nillumbik</w:t>
      </w:r>
      <w:r w:rsidR="00831F05" w:rsidRPr="00CE14CC">
        <w:t xml:space="preserve"> Planning Scheme.</w:t>
      </w:r>
      <w:r>
        <w:br/>
      </w:r>
      <w:r>
        <w:br/>
      </w:r>
      <w:r w:rsidR="075196F8" w:rsidRPr="3FC870CB">
        <w:rPr>
          <w:rFonts w:eastAsia="Arial" w:cs="Arial"/>
          <w:color w:val="000000" w:themeColor="text1"/>
          <w:sz w:val="21"/>
          <w:szCs w:val="21"/>
        </w:rPr>
        <w:t xml:space="preserve">Recommendations for the Schedule to the Heritage Overlay (Clause 43.01) in the </w:t>
      </w:r>
      <w:r w:rsidR="0005186F" w:rsidRPr="3FC870CB">
        <w:rPr>
          <w:rFonts w:eastAsia="Arial" w:cs="Arial"/>
          <w:color w:val="000000" w:themeColor="text1"/>
          <w:sz w:val="21"/>
          <w:szCs w:val="21"/>
        </w:rPr>
        <w:t>Nillumbik</w:t>
      </w:r>
      <w:r w:rsidR="075196F8" w:rsidRPr="3FC870CB">
        <w:rPr>
          <w:rFonts w:eastAsia="Arial" w:cs="Arial"/>
          <w:color w:val="000000" w:themeColor="text1"/>
          <w:sz w:val="21"/>
          <w:szCs w:val="21"/>
        </w:rPr>
        <w:t xml:space="preserve"> Planning Scheme:</w:t>
      </w:r>
    </w:p>
    <w:p w14:paraId="29D524AA" w14:textId="7DFFC29C" w:rsidR="004E6328" w:rsidRPr="00533CF2" w:rsidRDefault="004E6328" w:rsidP="3FC870CB">
      <w:pPr>
        <w:rPr>
          <w:sz w:val="21"/>
          <w:szCs w:val="21"/>
        </w:rPr>
      </w:pPr>
    </w:p>
    <w:p w14:paraId="70EC5816" w14:textId="77777777" w:rsidR="0007686E" w:rsidRPr="00533CF2" w:rsidRDefault="0007686E" w:rsidP="0053253F">
      <w:pPr>
        <w:rPr>
          <w:rFonts w:cs="Arial"/>
          <w:sz w:val="21"/>
          <w:szCs w:val="21"/>
        </w:rPr>
      </w:pPr>
    </w:p>
    <w:tbl>
      <w:tblPr>
        <w:tblW w:w="0" w:type="auto"/>
        <w:tblLayout w:type="fixed"/>
        <w:tblLook w:val="04A0" w:firstRow="1" w:lastRow="0" w:firstColumn="1" w:lastColumn="0" w:noHBand="0" w:noVBand="1"/>
      </w:tblPr>
      <w:tblGrid>
        <w:gridCol w:w="6053"/>
        <w:gridCol w:w="2242"/>
      </w:tblGrid>
      <w:tr w:rsidR="3FC870CB" w:rsidRPr="00F362B0" w14:paraId="4C5BC047" w14:textId="77777777" w:rsidTr="0C4E006E">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28052CD6" w14:textId="0199C2F5" w:rsidR="3FC870CB" w:rsidRPr="00F362B0" w:rsidRDefault="3FC870CB" w:rsidP="3FC870CB">
            <w:pPr>
              <w:jc w:val="left"/>
              <w:rPr>
                <w:rFonts w:eastAsia="Arial" w:cs="Arial"/>
                <w:color w:val="000000" w:themeColor="text1"/>
                <w:sz w:val="21"/>
                <w:szCs w:val="21"/>
              </w:rPr>
            </w:pPr>
            <w:r w:rsidRPr="00F362B0">
              <w:rPr>
                <w:rFonts w:eastAsia="Arial" w:cs="Arial"/>
                <w:b/>
                <w:bCs/>
                <w:color w:val="000000" w:themeColor="text1"/>
                <w:sz w:val="21"/>
                <w:szCs w:val="21"/>
              </w:rPr>
              <w:t xml:space="preserve">External Paint Colours </w:t>
            </w:r>
          </w:p>
          <w:p w14:paraId="084DF574" w14:textId="74B9D742" w:rsidR="3FC870CB" w:rsidRPr="00F362B0" w:rsidRDefault="3FC870CB" w:rsidP="3FC870CB">
            <w:pPr>
              <w:jc w:val="left"/>
              <w:rPr>
                <w:rFonts w:eastAsia="Arial" w:cs="Arial"/>
                <w:color w:val="000000" w:themeColor="text1"/>
                <w:sz w:val="21"/>
                <w:szCs w:val="21"/>
              </w:rPr>
            </w:pPr>
            <w:r w:rsidRPr="00F362B0">
              <w:rPr>
                <w:rFonts w:eastAsia="Arial" w:cs="Arial"/>
                <w:i/>
                <w:iCs/>
                <w:color w:val="000000" w:themeColor="text1"/>
                <w:sz w:val="21"/>
                <w:szCs w:val="21"/>
              </w:rPr>
              <w:t>Is a permit required to paint an already painted surface?</w:t>
            </w:r>
          </w:p>
        </w:tc>
        <w:tc>
          <w:tcPr>
            <w:tcW w:w="2242" w:type="dxa"/>
            <w:tcBorders>
              <w:top w:val="single" w:sz="6" w:space="0" w:color="auto"/>
              <w:left w:val="single" w:sz="6" w:space="0" w:color="auto"/>
              <w:bottom w:val="single" w:sz="6" w:space="0" w:color="auto"/>
              <w:right w:val="single" w:sz="6" w:space="0" w:color="auto"/>
            </w:tcBorders>
            <w:vAlign w:val="center"/>
          </w:tcPr>
          <w:p w14:paraId="6FE30565" w14:textId="065C80D7" w:rsidR="0D33FB3A" w:rsidRPr="00F362B0" w:rsidRDefault="0C4E006E" w:rsidP="3FC870CB">
            <w:pPr>
              <w:jc w:val="left"/>
              <w:rPr>
                <w:rFonts w:eastAsia="Arial" w:cs="Arial"/>
                <w:color w:val="000000" w:themeColor="text1"/>
                <w:sz w:val="21"/>
                <w:szCs w:val="21"/>
              </w:rPr>
            </w:pPr>
            <w:r w:rsidRPr="0C4E006E">
              <w:rPr>
                <w:rFonts w:eastAsia="Arial" w:cs="Arial"/>
                <w:color w:val="000000" w:themeColor="text1"/>
                <w:sz w:val="21"/>
                <w:szCs w:val="21"/>
              </w:rPr>
              <w:t>No</w:t>
            </w:r>
          </w:p>
        </w:tc>
      </w:tr>
      <w:tr w:rsidR="3FC870CB" w:rsidRPr="00F362B0" w14:paraId="762BEE28" w14:textId="77777777" w:rsidTr="0C4E006E">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5C518460" w14:textId="646AA7C0" w:rsidR="3FC870CB" w:rsidRPr="00F362B0" w:rsidRDefault="3FC870CB" w:rsidP="3FC870CB">
            <w:pPr>
              <w:jc w:val="left"/>
              <w:rPr>
                <w:rFonts w:eastAsia="Arial" w:cs="Arial"/>
                <w:color w:val="000000" w:themeColor="text1"/>
                <w:sz w:val="21"/>
                <w:szCs w:val="21"/>
              </w:rPr>
            </w:pPr>
            <w:r w:rsidRPr="00F362B0">
              <w:rPr>
                <w:rFonts w:eastAsia="Arial" w:cs="Arial"/>
                <w:b/>
                <w:bCs/>
                <w:color w:val="000000" w:themeColor="text1"/>
                <w:sz w:val="21"/>
                <w:szCs w:val="21"/>
              </w:rPr>
              <w:t xml:space="preserve">Internal Alteration Controls </w:t>
            </w:r>
          </w:p>
          <w:p w14:paraId="63488B45" w14:textId="16918C10" w:rsidR="3FC870CB" w:rsidRPr="00F362B0" w:rsidRDefault="3FC870CB" w:rsidP="3FC870CB">
            <w:pPr>
              <w:jc w:val="left"/>
              <w:rPr>
                <w:rFonts w:eastAsia="Arial" w:cs="Arial"/>
                <w:color w:val="000000" w:themeColor="text1"/>
                <w:sz w:val="21"/>
                <w:szCs w:val="21"/>
              </w:rPr>
            </w:pPr>
            <w:r w:rsidRPr="00F362B0">
              <w:rPr>
                <w:rFonts w:eastAsia="Arial" w:cs="Arial"/>
                <w:i/>
                <w:iCs/>
                <w:color w:val="000000" w:themeColor="text1"/>
                <w:sz w:val="21"/>
                <w:szCs w:val="21"/>
              </w:rPr>
              <w:t>Is a permit required for internal alterations?</w:t>
            </w:r>
          </w:p>
        </w:tc>
        <w:tc>
          <w:tcPr>
            <w:tcW w:w="2242" w:type="dxa"/>
            <w:tcBorders>
              <w:top w:val="single" w:sz="6" w:space="0" w:color="auto"/>
              <w:left w:val="single" w:sz="6" w:space="0" w:color="auto"/>
              <w:bottom w:val="single" w:sz="6" w:space="0" w:color="auto"/>
              <w:right w:val="single" w:sz="6" w:space="0" w:color="auto"/>
            </w:tcBorders>
            <w:vAlign w:val="center"/>
          </w:tcPr>
          <w:p w14:paraId="3ECA4109" w14:textId="0AEEBCE8" w:rsidR="3FC870CB" w:rsidRPr="00F362B0" w:rsidRDefault="001D3123" w:rsidP="3FC870CB">
            <w:pPr>
              <w:jc w:val="left"/>
              <w:rPr>
                <w:rFonts w:eastAsia="Arial" w:cs="Arial"/>
                <w:color w:val="000000" w:themeColor="text1"/>
                <w:sz w:val="21"/>
                <w:szCs w:val="21"/>
              </w:rPr>
            </w:pPr>
            <w:r w:rsidRPr="00F362B0">
              <w:rPr>
                <w:rFonts w:eastAsia="Arial" w:cs="Arial"/>
                <w:color w:val="000000" w:themeColor="text1"/>
                <w:sz w:val="21"/>
                <w:szCs w:val="21"/>
              </w:rPr>
              <w:t>No</w:t>
            </w:r>
          </w:p>
        </w:tc>
      </w:tr>
      <w:tr w:rsidR="3FC870CB" w:rsidRPr="00F362B0" w14:paraId="7C2E648C" w14:textId="77777777" w:rsidTr="0C4E006E">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62B02D6" w14:textId="132DE1D8" w:rsidR="3FC870CB" w:rsidRPr="00F362B0" w:rsidRDefault="3FC870CB" w:rsidP="3FC870CB">
            <w:pPr>
              <w:jc w:val="left"/>
              <w:rPr>
                <w:rFonts w:eastAsia="Arial" w:cs="Arial"/>
                <w:color w:val="000000" w:themeColor="text1"/>
                <w:sz w:val="21"/>
                <w:szCs w:val="21"/>
              </w:rPr>
            </w:pPr>
            <w:r w:rsidRPr="00F362B0">
              <w:rPr>
                <w:rFonts w:eastAsia="Arial" w:cs="Arial"/>
                <w:b/>
                <w:bCs/>
                <w:color w:val="000000" w:themeColor="text1"/>
                <w:sz w:val="21"/>
                <w:szCs w:val="21"/>
              </w:rPr>
              <w:t xml:space="preserve">Tree Controls </w:t>
            </w:r>
          </w:p>
          <w:p w14:paraId="056336C2" w14:textId="499E4626" w:rsidR="3FC870CB" w:rsidRPr="00F362B0" w:rsidRDefault="3FC870CB" w:rsidP="3FC870CB">
            <w:pPr>
              <w:jc w:val="left"/>
              <w:rPr>
                <w:rFonts w:eastAsia="Arial" w:cs="Arial"/>
                <w:color w:val="000000" w:themeColor="text1"/>
                <w:sz w:val="21"/>
                <w:szCs w:val="21"/>
              </w:rPr>
            </w:pPr>
            <w:r w:rsidRPr="00F362B0">
              <w:rPr>
                <w:rFonts w:eastAsia="Arial" w:cs="Arial"/>
                <w:i/>
                <w:iCs/>
                <w:color w:val="000000" w:themeColor="text1"/>
                <w:sz w:val="21"/>
                <w:szCs w:val="21"/>
              </w:rPr>
              <w:t>Is a permit required to remove a tree?</w:t>
            </w:r>
          </w:p>
        </w:tc>
        <w:tc>
          <w:tcPr>
            <w:tcW w:w="2242" w:type="dxa"/>
            <w:tcBorders>
              <w:top w:val="single" w:sz="6" w:space="0" w:color="auto"/>
              <w:left w:val="single" w:sz="6" w:space="0" w:color="auto"/>
              <w:bottom w:val="single" w:sz="6" w:space="0" w:color="auto"/>
              <w:right w:val="single" w:sz="6" w:space="0" w:color="auto"/>
            </w:tcBorders>
            <w:vAlign w:val="center"/>
          </w:tcPr>
          <w:p w14:paraId="3852C90F" w14:textId="20393C7E" w:rsidR="3FC870CB" w:rsidRPr="00F362B0" w:rsidRDefault="00F736C6" w:rsidP="3FC870CB">
            <w:pPr>
              <w:jc w:val="left"/>
              <w:rPr>
                <w:rFonts w:eastAsia="Arial" w:cs="Arial"/>
                <w:color w:val="000000" w:themeColor="text1"/>
                <w:sz w:val="21"/>
                <w:szCs w:val="21"/>
              </w:rPr>
            </w:pPr>
            <w:r w:rsidRPr="00F362B0">
              <w:rPr>
                <w:rFonts w:eastAsia="Arial" w:cs="Arial"/>
                <w:color w:val="000000" w:themeColor="text1"/>
                <w:sz w:val="21"/>
                <w:szCs w:val="21"/>
              </w:rPr>
              <w:t>Yes – Pine trees</w:t>
            </w:r>
          </w:p>
        </w:tc>
      </w:tr>
      <w:tr w:rsidR="3FC870CB" w:rsidRPr="00F362B0" w14:paraId="7CCD60ED" w14:textId="77777777" w:rsidTr="0C4E006E">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A72CCE2" w14:textId="57BCC460" w:rsidR="3FC870CB" w:rsidRPr="00F362B0" w:rsidRDefault="3FC870CB" w:rsidP="3FC870CB">
            <w:pPr>
              <w:jc w:val="left"/>
              <w:rPr>
                <w:rFonts w:eastAsia="Arial" w:cs="Arial"/>
                <w:color w:val="000000" w:themeColor="text1"/>
                <w:sz w:val="21"/>
                <w:szCs w:val="21"/>
              </w:rPr>
            </w:pPr>
            <w:r w:rsidRPr="00F362B0">
              <w:rPr>
                <w:rFonts w:eastAsia="Arial" w:cs="Arial"/>
                <w:b/>
                <w:bCs/>
                <w:color w:val="000000" w:themeColor="text1"/>
                <w:sz w:val="21"/>
                <w:szCs w:val="21"/>
              </w:rPr>
              <w:t>Victorian Heritage Register</w:t>
            </w:r>
          </w:p>
          <w:p w14:paraId="6A6B14DB" w14:textId="4A0C234D" w:rsidR="3FC870CB" w:rsidRPr="00F362B0" w:rsidRDefault="3FC870CB" w:rsidP="3FC870CB">
            <w:pPr>
              <w:jc w:val="left"/>
              <w:rPr>
                <w:rFonts w:eastAsia="Arial" w:cs="Arial"/>
                <w:color w:val="000000" w:themeColor="text1"/>
                <w:sz w:val="21"/>
                <w:szCs w:val="21"/>
              </w:rPr>
            </w:pPr>
            <w:r w:rsidRPr="00F362B0">
              <w:rPr>
                <w:rFonts w:eastAsia="Arial" w:cs="Arial"/>
                <w:i/>
                <w:iCs/>
                <w:color w:val="000000" w:themeColor="text1"/>
                <w:sz w:val="21"/>
                <w:szCs w:val="21"/>
              </w:rPr>
              <w:t>Is the place included on the Victorian Heritage Register?</w:t>
            </w:r>
          </w:p>
        </w:tc>
        <w:tc>
          <w:tcPr>
            <w:tcW w:w="2242" w:type="dxa"/>
            <w:tcBorders>
              <w:top w:val="single" w:sz="6" w:space="0" w:color="auto"/>
              <w:left w:val="single" w:sz="6" w:space="0" w:color="auto"/>
              <w:bottom w:val="single" w:sz="6" w:space="0" w:color="auto"/>
              <w:right w:val="single" w:sz="6" w:space="0" w:color="auto"/>
            </w:tcBorders>
            <w:vAlign w:val="center"/>
          </w:tcPr>
          <w:p w14:paraId="46BDF8F0" w14:textId="01758020" w:rsidR="3FC870CB" w:rsidRPr="00F362B0" w:rsidRDefault="00F736C6" w:rsidP="3FC870CB">
            <w:pPr>
              <w:jc w:val="left"/>
              <w:rPr>
                <w:rFonts w:eastAsia="Arial" w:cs="Arial"/>
                <w:color w:val="000000" w:themeColor="text1"/>
                <w:sz w:val="21"/>
                <w:szCs w:val="21"/>
              </w:rPr>
            </w:pPr>
            <w:r w:rsidRPr="00F362B0">
              <w:rPr>
                <w:rFonts w:eastAsia="Arial" w:cs="Arial"/>
                <w:color w:val="000000" w:themeColor="text1"/>
                <w:sz w:val="21"/>
                <w:szCs w:val="21"/>
              </w:rPr>
              <w:t>No</w:t>
            </w:r>
          </w:p>
        </w:tc>
      </w:tr>
      <w:tr w:rsidR="3FC870CB" w:rsidRPr="00F362B0" w14:paraId="33D8D367" w14:textId="77777777" w:rsidTr="0C4E006E">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437D71C" w14:textId="354C5292" w:rsidR="3FC870CB" w:rsidRPr="00F362B0" w:rsidRDefault="3FC870CB" w:rsidP="3FC870CB">
            <w:pPr>
              <w:jc w:val="left"/>
              <w:rPr>
                <w:rFonts w:eastAsia="Arial" w:cs="Arial"/>
                <w:color w:val="000000" w:themeColor="text1"/>
                <w:sz w:val="21"/>
                <w:szCs w:val="21"/>
              </w:rPr>
            </w:pPr>
            <w:r w:rsidRPr="00F362B0">
              <w:rPr>
                <w:rFonts w:eastAsia="Arial" w:cs="Arial"/>
                <w:b/>
                <w:bCs/>
                <w:color w:val="000000" w:themeColor="text1"/>
                <w:sz w:val="21"/>
                <w:szCs w:val="21"/>
              </w:rPr>
              <w:t xml:space="preserve">Incorporated Plan </w:t>
            </w:r>
          </w:p>
          <w:p w14:paraId="292268A5" w14:textId="52DAB077" w:rsidR="3FC870CB" w:rsidRPr="00F362B0" w:rsidRDefault="3FC870CB" w:rsidP="3FC870CB">
            <w:pPr>
              <w:jc w:val="left"/>
              <w:rPr>
                <w:rFonts w:eastAsia="Arial" w:cs="Arial"/>
                <w:color w:val="000000" w:themeColor="text1"/>
                <w:sz w:val="21"/>
                <w:szCs w:val="21"/>
              </w:rPr>
            </w:pPr>
            <w:r w:rsidRPr="00F362B0">
              <w:rPr>
                <w:rFonts w:eastAsia="Arial" w:cs="Arial"/>
                <w:i/>
                <w:iCs/>
                <w:color w:val="000000" w:themeColor="text1"/>
                <w:sz w:val="21"/>
                <w:szCs w:val="21"/>
              </w:rPr>
              <w:t>Does an Incorporated Plan apply to the site?</w:t>
            </w:r>
          </w:p>
        </w:tc>
        <w:tc>
          <w:tcPr>
            <w:tcW w:w="2242" w:type="dxa"/>
            <w:tcBorders>
              <w:top w:val="single" w:sz="6" w:space="0" w:color="auto"/>
              <w:left w:val="single" w:sz="6" w:space="0" w:color="auto"/>
              <w:bottom w:val="single" w:sz="6" w:space="0" w:color="auto"/>
              <w:right w:val="single" w:sz="6" w:space="0" w:color="auto"/>
            </w:tcBorders>
            <w:vAlign w:val="center"/>
          </w:tcPr>
          <w:p w14:paraId="3C41C72A" w14:textId="7AE79F58" w:rsidR="3FC870CB" w:rsidRPr="00F362B0" w:rsidRDefault="00F736C6" w:rsidP="3FC870CB">
            <w:pPr>
              <w:jc w:val="left"/>
              <w:rPr>
                <w:rFonts w:eastAsia="Arial" w:cs="Arial"/>
                <w:color w:val="000000" w:themeColor="text1"/>
                <w:sz w:val="21"/>
                <w:szCs w:val="21"/>
              </w:rPr>
            </w:pPr>
            <w:r w:rsidRPr="00F362B0">
              <w:rPr>
                <w:rFonts w:eastAsia="Arial" w:cs="Arial"/>
                <w:color w:val="000000" w:themeColor="text1"/>
                <w:sz w:val="21"/>
                <w:szCs w:val="21"/>
              </w:rPr>
              <w:t>No</w:t>
            </w:r>
          </w:p>
        </w:tc>
      </w:tr>
      <w:tr w:rsidR="3FC870CB" w:rsidRPr="00F362B0" w14:paraId="5A3DF52A" w14:textId="77777777" w:rsidTr="0C4E006E">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4CD4459" w14:textId="16795FD8" w:rsidR="3FC870CB" w:rsidRPr="00F362B0" w:rsidRDefault="3FC870CB" w:rsidP="3FC870CB">
            <w:pPr>
              <w:jc w:val="left"/>
              <w:rPr>
                <w:rFonts w:eastAsia="Arial" w:cs="Arial"/>
                <w:color w:val="000000" w:themeColor="text1"/>
                <w:sz w:val="21"/>
                <w:szCs w:val="21"/>
              </w:rPr>
            </w:pPr>
            <w:r w:rsidRPr="00F362B0">
              <w:rPr>
                <w:rFonts w:eastAsia="Arial" w:cs="Arial"/>
                <w:b/>
                <w:bCs/>
                <w:color w:val="000000" w:themeColor="text1"/>
                <w:sz w:val="21"/>
                <w:szCs w:val="21"/>
              </w:rPr>
              <w:t xml:space="preserve">Outbuildings and fences exemptions </w:t>
            </w:r>
          </w:p>
          <w:p w14:paraId="5CDE858A" w14:textId="223AB61B" w:rsidR="3FC870CB" w:rsidRPr="00F362B0" w:rsidRDefault="3FC870CB" w:rsidP="3FC870CB">
            <w:pPr>
              <w:jc w:val="left"/>
              <w:rPr>
                <w:rFonts w:eastAsia="Arial" w:cs="Arial"/>
                <w:color w:val="000000" w:themeColor="text1"/>
                <w:sz w:val="21"/>
                <w:szCs w:val="21"/>
              </w:rPr>
            </w:pPr>
            <w:r w:rsidRPr="00F362B0">
              <w:rPr>
                <w:rFonts w:eastAsia="Arial" w:cs="Arial"/>
                <w:i/>
                <w:iCs/>
                <w:color w:val="000000" w:themeColor="text1"/>
                <w:sz w:val="21"/>
                <w:szCs w:val="21"/>
              </w:rPr>
              <w:t>Are there outbuildings and fences which are not exempt from notice and review?</w:t>
            </w:r>
          </w:p>
        </w:tc>
        <w:tc>
          <w:tcPr>
            <w:tcW w:w="2242" w:type="dxa"/>
            <w:tcBorders>
              <w:top w:val="single" w:sz="6" w:space="0" w:color="auto"/>
              <w:left w:val="single" w:sz="6" w:space="0" w:color="auto"/>
              <w:bottom w:val="single" w:sz="6" w:space="0" w:color="auto"/>
              <w:right w:val="single" w:sz="6" w:space="0" w:color="auto"/>
            </w:tcBorders>
            <w:vAlign w:val="center"/>
          </w:tcPr>
          <w:p w14:paraId="213909AE" w14:textId="6FF11567" w:rsidR="3FC870CB" w:rsidRPr="00F362B0" w:rsidRDefault="00F736C6" w:rsidP="3FC870CB">
            <w:pPr>
              <w:jc w:val="left"/>
              <w:rPr>
                <w:rFonts w:eastAsia="Arial" w:cs="Arial"/>
                <w:color w:val="000000" w:themeColor="text1"/>
                <w:sz w:val="21"/>
                <w:szCs w:val="21"/>
              </w:rPr>
            </w:pPr>
            <w:r w:rsidRPr="00F362B0">
              <w:rPr>
                <w:rFonts w:eastAsia="Arial" w:cs="Arial"/>
                <w:color w:val="000000" w:themeColor="text1"/>
                <w:sz w:val="21"/>
                <w:szCs w:val="21"/>
              </w:rPr>
              <w:t xml:space="preserve">Yes </w:t>
            </w:r>
            <w:r w:rsidR="00F82153" w:rsidRPr="00F362B0">
              <w:rPr>
                <w:rFonts w:eastAsia="Arial" w:cs="Arial"/>
                <w:color w:val="000000" w:themeColor="text1"/>
                <w:sz w:val="21"/>
                <w:szCs w:val="21"/>
              </w:rPr>
              <w:t>– gates facing Yan Yean Road</w:t>
            </w:r>
          </w:p>
        </w:tc>
      </w:tr>
      <w:tr w:rsidR="3FC870CB" w:rsidRPr="00F362B0" w14:paraId="4C48904B" w14:textId="77777777" w:rsidTr="0C4E006E">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912FF96" w14:textId="42CE60B8" w:rsidR="3FC870CB" w:rsidRPr="00F362B0" w:rsidRDefault="3FC870CB" w:rsidP="3FC870CB">
            <w:pPr>
              <w:jc w:val="left"/>
              <w:rPr>
                <w:rFonts w:eastAsia="Arial" w:cs="Arial"/>
                <w:color w:val="000000" w:themeColor="text1"/>
                <w:sz w:val="21"/>
                <w:szCs w:val="21"/>
              </w:rPr>
            </w:pPr>
            <w:r w:rsidRPr="00F362B0">
              <w:rPr>
                <w:rFonts w:eastAsia="Arial" w:cs="Arial"/>
                <w:b/>
                <w:bCs/>
                <w:color w:val="000000" w:themeColor="text1"/>
                <w:sz w:val="21"/>
                <w:szCs w:val="21"/>
              </w:rPr>
              <w:t xml:space="preserve">Prohibited uses may be permitted </w:t>
            </w:r>
          </w:p>
          <w:p w14:paraId="489137A9" w14:textId="5BF08357" w:rsidR="3FC870CB" w:rsidRPr="00F362B0" w:rsidRDefault="3FC870CB" w:rsidP="3FC870CB">
            <w:pPr>
              <w:jc w:val="left"/>
              <w:rPr>
                <w:rFonts w:eastAsia="Arial" w:cs="Arial"/>
                <w:color w:val="000000" w:themeColor="text1"/>
                <w:sz w:val="21"/>
                <w:szCs w:val="21"/>
              </w:rPr>
            </w:pPr>
            <w:r w:rsidRPr="00F362B0">
              <w:rPr>
                <w:rFonts w:eastAsia="Arial" w:cs="Arial"/>
                <w:i/>
                <w:iCs/>
                <w:color w:val="000000" w:themeColor="text1"/>
                <w:sz w:val="21"/>
                <w:szCs w:val="21"/>
              </w:rPr>
              <w:t>Can a permit be granted to use the place for a use which would otherwise be prohibited?</w:t>
            </w:r>
          </w:p>
        </w:tc>
        <w:tc>
          <w:tcPr>
            <w:tcW w:w="2242" w:type="dxa"/>
            <w:tcBorders>
              <w:top w:val="single" w:sz="6" w:space="0" w:color="auto"/>
              <w:left w:val="single" w:sz="6" w:space="0" w:color="auto"/>
              <w:bottom w:val="single" w:sz="6" w:space="0" w:color="auto"/>
              <w:right w:val="single" w:sz="6" w:space="0" w:color="auto"/>
            </w:tcBorders>
            <w:vAlign w:val="center"/>
          </w:tcPr>
          <w:p w14:paraId="196E7BA8" w14:textId="792EC2AE" w:rsidR="3FC870CB" w:rsidRPr="00F362B0" w:rsidRDefault="00F82153" w:rsidP="3FC870CB">
            <w:pPr>
              <w:jc w:val="left"/>
              <w:rPr>
                <w:rFonts w:eastAsia="Arial" w:cs="Arial"/>
                <w:color w:val="000000" w:themeColor="text1"/>
                <w:sz w:val="21"/>
                <w:szCs w:val="21"/>
              </w:rPr>
            </w:pPr>
            <w:r w:rsidRPr="00F362B0">
              <w:rPr>
                <w:rFonts w:eastAsia="Arial" w:cs="Arial"/>
                <w:color w:val="000000" w:themeColor="text1"/>
                <w:sz w:val="21"/>
                <w:szCs w:val="21"/>
              </w:rPr>
              <w:t>Yes</w:t>
            </w:r>
          </w:p>
        </w:tc>
      </w:tr>
      <w:tr w:rsidR="3FC870CB" w:rsidRPr="00F362B0" w14:paraId="41372DAF" w14:textId="77777777" w:rsidTr="0C4E006E">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2825C98" w14:textId="47B663C0" w:rsidR="3FC870CB" w:rsidRPr="00F362B0" w:rsidRDefault="3FC870CB" w:rsidP="3FC870CB">
            <w:pPr>
              <w:jc w:val="left"/>
              <w:rPr>
                <w:rFonts w:eastAsia="Arial" w:cs="Arial"/>
                <w:color w:val="000000" w:themeColor="text1"/>
                <w:sz w:val="21"/>
                <w:szCs w:val="21"/>
              </w:rPr>
            </w:pPr>
            <w:r w:rsidRPr="00F362B0">
              <w:rPr>
                <w:rFonts w:eastAsia="Arial" w:cs="Arial"/>
                <w:b/>
                <w:bCs/>
                <w:color w:val="000000" w:themeColor="text1"/>
                <w:sz w:val="21"/>
                <w:szCs w:val="21"/>
              </w:rPr>
              <w:t>Aboriginal Heritage Place</w:t>
            </w:r>
          </w:p>
          <w:p w14:paraId="141B7B64" w14:textId="60C58DFB" w:rsidR="3FC870CB" w:rsidRPr="00F362B0" w:rsidRDefault="3FC870CB" w:rsidP="3FC870CB">
            <w:pPr>
              <w:jc w:val="left"/>
              <w:rPr>
                <w:rFonts w:eastAsia="Arial" w:cs="Arial"/>
                <w:color w:val="000000" w:themeColor="text1"/>
                <w:sz w:val="21"/>
                <w:szCs w:val="21"/>
              </w:rPr>
            </w:pPr>
            <w:r w:rsidRPr="00F362B0">
              <w:rPr>
                <w:rFonts w:eastAsia="Arial" w:cs="Arial"/>
                <w:i/>
                <w:iCs/>
                <w:color w:val="000000" w:themeColor="text1"/>
                <w:sz w:val="21"/>
                <w:szCs w:val="21"/>
              </w:rPr>
              <w:t>Is the place an Aboriginal heritage place which is subject to the requirements of the Aboriginal Heritage Act 2006?</w:t>
            </w:r>
          </w:p>
        </w:tc>
        <w:tc>
          <w:tcPr>
            <w:tcW w:w="2242" w:type="dxa"/>
            <w:tcBorders>
              <w:top w:val="single" w:sz="6" w:space="0" w:color="auto"/>
              <w:left w:val="single" w:sz="6" w:space="0" w:color="auto"/>
              <w:bottom w:val="single" w:sz="6" w:space="0" w:color="auto"/>
              <w:right w:val="single" w:sz="6" w:space="0" w:color="auto"/>
            </w:tcBorders>
            <w:vAlign w:val="center"/>
          </w:tcPr>
          <w:p w14:paraId="699742C6" w14:textId="75080632" w:rsidR="3FC870CB" w:rsidRPr="00F362B0" w:rsidRDefault="00F82153" w:rsidP="3FC870CB">
            <w:pPr>
              <w:jc w:val="left"/>
              <w:rPr>
                <w:rFonts w:eastAsia="Arial" w:cs="Arial"/>
                <w:color w:val="000000" w:themeColor="text1"/>
                <w:sz w:val="21"/>
                <w:szCs w:val="21"/>
              </w:rPr>
            </w:pPr>
            <w:r w:rsidRPr="00F362B0">
              <w:rPr>
                <w:rFonts w:eastAsia="Arial" w:cs="Arial"/>
                <w:color w:val="000000" w:themeColor="text1"/>
                <w:sz w:val="21"/>
                <w:szCs w:val="21"/>
              </w:rPr>
              <w:t>No</w:t>
            </w:r>
          </w:p>
        </w:tc>
      </w:tr>
    </w:tbl>
    <w:p w14:paraId="73A3A0C4" w14:textId="743BBF41" w:rsidR="3FC870CB" w:rsidRPr="00F362B0" w:rsidRDefault="3FC870CB" w:rsidP="3FC870CB">
      <w:pPr>
        <w:rPr>
          <w:sz w:val="21"/>
          <w:szCs w:val="21"/>
        </w:rPr>
      </w:pPr>
    </w:p>
    <w:p w14:paraId="62DBF479" w14:textId="48E2DF60" w:rsidR="50767ADB" w:rsidRPr="00F362B0" w:rsidRDefault="50767ADB" w:rsidP="50767ADB">
      <w:pPr>
        <w:rPr>
          <w:sz w:val="21"/>
          <w:szCs w:val="21"/>
        </w:rPr>
      </w:pPr>
    </w:p>
    <w:p w14:paraId="35FC2506" w14:textId="77777777" w:rsidR="00F0333B" w:rsidRPr="00F362B0" w:rsidRDefault="00F0333B" w:rsidP="0053253F">
      <w:pPr>
        <w:rPr>
          <w:rFonts w:cs="Arial"/>
          <w:b/>
          <w:sz w:val="21"/>
          <w:szCs w:val="21"/>
        </w:rPr>
      </w:pPr>
      <w:r w:rsidRPr="00F362B0">
        <w:rPr>
          <w:rFonts w:cs="Arial"/>
          <w:b/>
          <w:sz w:val="21"/>
          <w:szCs w:val="21"/>
        </w:rPr>
        <w:t>Identified By</w:t>
      </w:r>
    </w:p>
    <w:p w14:paraId="252539B6" w14:textId="77777777" w:rsidR="00713128" w:rsidRPr="00F362B0" w:rsidRDefault="00713128" w:rsidP="0053253F">
      <w:pPr>
        <w:rPr>
          <w:rFonts w:cs="Arial"/>
          <w:sz w:val="21"/>
          <w:szCs w:val="21"/>
        </w:rPr>
      </w:pPr>
    </w:p>
    <w:p w14:paraId="4BB010FF" w14:textId="6B902B32" w:rsidR="00DC4E68" w:rsidRPr="00F362B0" w:rsidRDefault="00F362B0" w:rsidP="00DC4E68">
      <w:pPr>
        <w:rPr>
          <w:rFonts w:cs="Arial"/>
          <w:sz w:val="21"/>
          <w:szCs w:val="21"/>
        </w:rPr>
      </w:pPr>
      <w:r>
        <w:rPr>
          <w:rFonts w:cs="Arial"/>
          <w:sz w:val="21"/>
          <w:szCs w:val="21"/>
        </w:rPr>
        <w:t>Mills and Westbrooke</w:t>
      </w:r>
    </w:p>
    <w:p w14:paraId="18DBB61F" w14:textId="77777777" w:rsidR="00935F75" w:rsidRPr="00F362B0" w:rsidRDefault="00935F75" w:rsidP="0053253F">
      <w:pPr>
        <w:rPr>
          <w:rFonts w:cs="Arial"/>
          <w:sz w:val="21"/>
          <w:szCs w:val="21"/>
        </w:rPr>
      </w:pPr>
    </w:p>
    <w:p w14:paraId="3FE67038" w14:textId="77777777" w:rsidR="00827F9F" w:rsidRPr="00F362B0" w:rsidRDefault="00827F9F">
      <w:pPr>
        <w:overflowPunct/>
        <w:autoSpaceDE/>
        <w:autoSpaceDN/>
        <w:adjustRightInd/>
        <w:jc w:val="left"/>
        <w:textAlignment w:val="auto"/>
        <w:rPr>
          <w:rFonts w:cs="Arial"/>
          <w:b/>
          <w:sz w:val="21"/>
          <w:szCs w:val="21"/>
        </w:rPr>
      </w:pPr>
      <w:r w:rsidRPr="00F362B0">
        <w:rPr>
          <w:rFonts w:cs="Arial"/>
          <w:b/>
          <w:sz w:val="21"/>
          <w:szCs w:val="21"/>
        </w:rPr>
        <w:br w:type="page"/>
      </w:r>
    </w:p>
    <w:p w14:paraId="066BED96" w14:textId="77777777" w:rsidR="00F0333B" w:rsidRPr="00F362B0" w:rsidRDefault="00F0333B" w:rsidP="0053253F">
      <w:pPr>
        <w:rPr>
          <w:rFonts w:cs="Arial"/>
          <w:b/>
          <w:sz w:val="21"/>
          <w:szCs w:val="21"/>
        </w:rPr>
      </w:pPr>
      <w:r w:rsidRPr="00F362B0">
        <w:rPr>
          <w:rFonts w:cs="Arial"/>
          <w:b/>
          <w:sz w:val="21"/>
          <w:szCs w:val="21"/>
        </w:rPr>
        <w:lastRenderedPageBreak/>
        <w:t>References</w:t>
      </w:r>
    </w:p>
    <w:p w14:paraId="3E9BCFCB" w14:textId="77777777" w:rsidR="002B0C04" w:rsidRPr="00F362B0" w:rsidRDefault="002B0C04" w:rsidP="004263CB">
      <w:pPr>
        <w:rPr>
          <w:rFonts w:cs="Arial"/>
          <w:sz w:val="21"/>
          <w:szCs w:val="21"/>
        </w:rPr>
      </w:pPr>
    </w:p>
    <w:p w14:paraId="30E5697C" w14:textId="655CE286" w:rsidR="00CB02CD" w:rsidRPr="00F362B0" w:rsidRDefault="00CB02CD" w:rsidP="00605C21">
      <w:pPr>
        <w:rPr>
          <w:rFonts w:cs="Arial"/>
          <w:sz w:val="21"/>
          <w:szCs w:val="21"/>
        </w:rPr>
      </w:pPr>
      <w:r w:rsidRPr="00F362B0">
        <w:rPr>
          <w:rFonts w:cs="Arial"/>
          <w:i/>
          <w:iCs/>
          <w:sz w:val="21"/>
          <w:szCs w:val="21"/>
        </w:rPr>
        <w:t>Advertiser</w:t>
      </w:r>
      <w:r w:rsidRPr="00F362B0">
        <w:rPr>
          <w:rFonts w:cs="Arial"/>
          <w:sz w:val="21"/>
          <w:szCs w:val="21"/>
        </w:rPr>
        <w:t xml:space="preserve"> (Hurstbridge), as cited.</w:t>
      </w:r>
    </w:p>
    <w:p w14:paraId="37C54506" w14:textId="77777777" w:rsidR="00BF757D" w:rsidRPr="00F362B0" w:rsidRDefault="00BF757D" w:rsidP="00605C21">
      <w:pPr>
        <w:rPr>
          <w:rFonts w:cs="Arial"/>
          <w:sz w:val="21"/>
          <w:szCs w:val="21"/>
        </w:rPr>
      </w:pPr>
    </w:p>
    <w:p w14:paraId="1B41F4C4" w14:textId="592CB72A" w:rsidR="00BF757D" w:rsidRPr="00F362B0" w:rsidRDefault="00BF757D" w:rsidP="00605C21">
      <w:pPr>
        <w:rPr>
          <w:rFonts w:cs="Arial"/>
          <w:sz w:val="21"/>
          <w:szCs w:val="21"/>
        </w:rPr>
      </w:pPr>
      <w:r w:rsidRPr="00F362B0">
        <w:rPr>
          <w:rFonts w:cs="Arial"/>
          <w:i/>
          <w:iCs/>
          <w:sz w:val="21"/>
          <w:szCs w:val="21"/>
        </w:rPr>
        <w:t>Age</w:t>
      </w:r>
      <w:r w:rsidRPr="00F362B0">
        <w:rPr>
          <w:rFonts w:cs="Arial"/>
          <w:sz w:val="21"/>
          <w:szCs w:val="21"/>
        </w:rPr>
        <w:t>, as cited.</w:t>
      </w:r>
    </w:p>
    <w:p w14:paraId="49C33D9D" w14:textId="77777777" w:rsidR="00CB02CD" w:rsidRPr="00F362B0" w:rsidRDefault="00CB02CD" w:rsidP="00605C21">
      <w:pPr>
        <w:rPr>
          <w:rFonts w:cs="Arial"/>
          <w:sz w:val="21"/>
          <w:szCs w:val="21"/>
        </w:rPr>
      </w:pPr>
    </w:p>
    <w:p w14:paraId="00971200" w14:textId="1E72B062" w:rsidR="00DF76E0" w:rsidRPr="00F362B0" w:rsidRDefault="00DF76E0" w:rsidP="00605C21">
      <w:pPr>
        <w:rPr>
          <w:rFonts w:cs="Arial"/>
          <w:sz w:val="21"/>
          <w:szCs w:val="21"/>
        </w:rPr>
      </w:pPr>
      <w:r w:rsidRPr="00F362B0">
        <w:rPr>
          <w:rFonts w:cs="Arial"/>
          <w:sz w:val="21"/>
          <w:szCs w:val="21"/>
        </w:rPr>
        <w:t>Collins, John T 1980</w:t>
      </w:r>
      <w:r w:rsidR="0044671F" w:rsidRPr="00F362B0">
        <w:rPr>
          <w:rFonts w:cs="Arial"/>
          <w:sz w:val="21"/>
          <w:szCs w:val="21"/>
        </w:rPr>
        <w:t>, ‘Hazel Glen, Uniting Church, former Methodist, Yan Yean Rd</w:t>
      </w:r>
      <w:r w:rsidR="006F1C83" w:rsidRPr="00F362B0">
        <w:rPr>
          <w:rFonts w:cs="Arial"/>
          <w:sz w:val="21"/>
          <w:szCs w:val="21"/>
        </w:rPr>
        <w:t xml:space="preserve">’, State Library of Victoria (SLV) </w:t>
      </w:r>
      <w:r w:rsidR="00304AB8" w:rsidRPr="00F362B0">
        <w:rPr>
          <w:rFonts w:cs="Arial"/>
          <w:sz w:val="21"/>
          <w:szCs w:val="21"/>
        </w:rPr>
        <w:t xml:space="preserve">JT Collins collection, accessed online 16 February 2022. </w:t>
      </w:r>
    </w:p>
    <w:p w14:paraId="45E1466D" w14:textId="77777777" w:rsidR="00ED3D0B" w:rsidRPr="00F362B0" w:rsidRDefault="00ED3D0B" w:rsidP="00605C21">
      <w:pPr>
        <w:rPr>
          <w:rFonts w:cs="Arial"/>
          <w:sz w:val="21"/>
          <w:szCs w:val="21"/>
        </w:rPr>
      </w:pPr>
    </w:p>
    <w:p w14:paraId="4F493B1F" w14:textId="34146D4F" w:rsidR="00ED3D0B" w:rsidRDefault="00ED3D0B" w:rsidP="00605C21">
      <w:pPr>
        <w:rPr>
          <w:rFonts w:cs="Arial"/>
          <w:sz w:val="21"/>
          <w:szCs w:val="21"/>
        </w:rPr>
      </w:pPr>
      <w:r w:rsidRPr="00F362B0">
        <w:rPr>
          <w:rFonts w:cs="Arial"/>
          <w:sz w:val="21"/>
          <w:szCs w:val="21"/>
        </w:rPr>
        <w:t>Department of Health Public Building File No.11960, VPRS 7882, Consignment P1, Unit 1401</w:t>
      </w:r>
    </w:p>
    <w:p w14:paraId="0CCF8A05" w14:textId="77777777" w:rsidR="00DF76E0" w:rsidRPr="001268A2" w:rsidRDefault="00DF76E0" w:rsidP="00605C21">
      <w:pPr>
        <w:rPr>
          <w:rFonts w:cs="Arial"/>
          <w:sz w:val="21"/>
          <w:szCs w:val="21"/>
          <w:lang w:val="en-US"/>
        </w:rPr>
      </w:pPr>
    </w:p>
    <w:p w14:paraId="273E37BA" w14:textId="4D1E5C86" w:rsidR="009134D8" w:rsidRPr="009134D8" w:rsidRDefault="001268A2" w:rsidP="00605C21">
      <w:pPr>
        <w:rPr>
          <w:rFonts w:cs="Arial"/>
          <w:sz w:val="21"/>
          <w:szCs w:val="21"/>
          <w:lang w:val="en-US"/>
        </w:rPr>
      </w:pPr>
      <w:r w:rsidRPr="001268A2">
        <w:rPr>
          <w:rFonts w:cs="Arial"/>
          <w:sz w:val="21"/>
          <w:szCs w:val="21"/>
          <w:lang w:val="en-US"/>
        </w:rPr>
        <w:t>Doreen Primary School History (archived webpage</w:t>
      </w:r>
      <w:r w:rsidR="0005186F" w:rsidRPr="001268A2">
        <w:rPr>
          <w:rFonts w:cs="Arial"/>
          <w:sz w:val="21"/>
          <w:szCs w:val="21"/>
          <w:lang w:val="en-US"/>
        </w:rPr>
        <w:t>), https://webarchive.nla.gov.au/awa/20170218044436/http://www.doreenps.vic.edu.au/general_history.htm</w:t>
      </w:r>
      <w:r w:rsidRPr="001268A2">
        <w:rPr>
          <w:rFonts w:cs="Arial"/>
          <w:sz w:val="21"/>
          <w:szCs w:val="21"/>
          <w:lang w:val="en-US"/>
        </w:rPr>
        <w:t xml:space="preserve"> accessed 25 March 2022</w:t>
      </w:r>
    </w:p>
    <w:p w14:paraId="4A340470" w14:textId="77777777" w:rsidR="009134D8" w:rsidRDefault="009134D8" w:rsidP="00605C21">
      <w:pPr>
        <w:rPr>
          <w:rFonts w:cs="Arial"/>
          <w:sz w:val="21"/>
          <w:szCs w:val="21"/>
        </w:rPr>
      </w:pPr>
    </w:p>
    <w:p w14:paraId="6C3C9FDF" w14:textId="1812E093" w:rsidR="00605C21" w:rsidRDefault="00605C21" w:rsidP="00605C21">
      <w:pPr>
        <w:rPr>
          <w:rFonts w:cs="Arial"/>
          <w:sz w:val="21"/>
          <w:szCs w:val="21"/>
        </w:rPr>
      </w:pPr>
      <w:r w:rsidRPr="00605C21">
        <w:rPr>
          <w:rFonts w:cs="Arial"/>
          <w:sz w:val="21"/>
          <w:szCs w:val="21"/>
        </w:rPr>
        <w:t xml:space="preserve">Draper, </w:t>
      </w:r>
      <w:r w:rsidR="00832486">
        <w:rPr>
          <w:rFonts w:cs="Arial"/>
          <w:sz w:val="21"/>
          <w:szCs w:val="21"/>
        </w:rPr>
        <w:t>B</w:t>
      </w:r>
      <w:r w:rsidRPr="00605C21">
        <w:rPr>
          <w:rFonts w:cs="Arial"/>
          <w:sz w:val="21"/>
          <w:szCs w:val="21"/>
        </w:rPr>
        <w:t>. 2012</w:t>
      </w:r>
      <w:r w:rsidR="00832486">
        <w:rPr>
          <w:rFonts w:cs="Arial"/>
          <w:sz w:val="21"/>
          <w:szCs w:val="21"/>
        </w:rPr>
        <w:t>,</w:t>
      </w:r>
      <w:r w:rsidRPr="00605C21">
        <w:rPr>
          <w:rFonts w:cs="Arial"/>
          <w:sz w:val="21"/>
          <w:szCs w:val="21"/>
        </w:rPr>
        <w:t xml:space="preserve"> </w:t>
      </w:r>
      <w:r w:rsidRPr="007701D4">
        <w:rPr>
          <w:rFonts w:cs="Arial"/>
          <w:i/>
          <w:iCs/>
          <w:sz w:val="21"/>
          <w:szCs w:val="21"/>
        </w:rPr>
        <w:t>Hazel Glen Wesleyan Church</w:t>
      </w:r>
      <w:r w:rsidR="00832486">
        <w:rPr>
          <w:rFonts w:cs="Arial"/>
          <w:sz w:val="21"/>
          <w:szCs w:val="21"/>
        </w:rPr>
        <w:t>, Bruce Draper.</w:t>
      </w:r>
    </w:p>
    <w:p w14:paraId="6791288A" w14:textId="77777777" w:rsidR="007D0822" w:rsidRDefault="007D0822" w:rsidP="00605C21">
      <w:pPr>
        <w:rPr>
          <w:rFonts w:cs="Arial"/>
          <w:sz w:val="21"/>
          <w:szCs w:val="21"/>
        </w:rPr>
      </w:pPr>
    </w:p>
    <w:p w14:paraId="024C7CA8" w14:textId="28C02D7E" w:rsidR="00932307" w:rsidRPr="00932307" w:rsidRDefault="007D0822" w:rsidP="00605C21">
      <w:pPr>
        <w:rPr>
          <w:rFonts w:cs="Arial"/>
          <w:sz w:val="21"/>
          <w:szCs w:val="21"/>
        </w:rPr>
      </w:pPr>
      <w:r w:rsidRPr="007D0822">
        <w:rPr>
          <w:rFonts w:cs="Arial"/>
          <w:i/>
          <w:iCs/>
          <w:sz w:val="21"/>
          <w:szCs w:val="21"/>
        </w:rPr>
        <w:t>Eltham and Whittlesea Shires Advertiser</w:t>
      </w:r>
      <w:r>
        <w:rPr>
          <w:rFonts w:cs="Arial"/>
          <w:sz w:val="21"/>
          <w:szCs w:val="21"/>
        </w:rPr>
        <w:t>, as cited.</w:t>
      </w:r>
    </w:p>
    <w:p w14:paraId="089C8354" w14:textId="77777777" w:rsidR="00290192" w:rsidRDefault="00290192" w:rsidP="00605C21">
      <w:pPr>
        <w:rPr>
          <w:rFonts w:cs="Arial"/>
          <w:sz w:val="21"/>
          <w:szCs w:val="21"/>
        </w:rPr>
      </w:pPr>
    </w:p>
    <w:p w14:paraId="2BC64EF7" w14:textId="613355A2" w:rsidR="00874E50" w:rsidRPr="00874E50" w:rsidRDefault="00874E50" w:rsidP="00605C21">
      <w:pPr>
        <w:rPr>
          <w:rFonts w:cs="Arial"/>
          <w:sz w:val="21"/>
          <w:szCs w:val="21"/>
          <w:lang w:val="en-US"/>
        </w:rPr>
      </w:pPr>
      <w:r w:rsidRPr="00874E50">
        <w:rPr>
          <w:rFonts w:cs="Arial"/>
          <w:i/>
          <w:iCs/>
          <w:sz w:val="21"/>
          <w:szCs w:val="21"/>
          <w:lang w:val="en-US"/>
        </w:rPr>
        <w:t>Evelyn Observer &amp; Bourke East Record (</w:t>
      </w:r>
      <w:r w:rsidRPr="00874E50">
        <w:rPr>
          <w:rFonts w:cs="Arial"/>
          <w:sz w:val="21"/>
          <w:szCs w:val="21"/>
          <w:lang w:val="en-US"/>
        </w:rPr>
        <w:t>EO&amp;BER), as cited.</w:t>
      </w:r>
    </w:p>
    <w:p w14:paraId="5715CAB9" w14:textId="77777777" w:rsidR="00874E50" w:rsidRPr="00605C21" w:rsidRDefault="00874E50" w:rsidP="00605C21">
      <w:pPr>
        <w:rPr>
          <w:rFonts w:cs="Arial"/>
          <w:sz w:val="21"/>
          <w:szCs w:val="21"/>
        </w:rPr>
      </w:pPr>
    </w:p>
    <w:p w14:paraId="365FED77" w14:textId="77777777" w:rsidR="00290192" w:rsidRDefault="00605C21" w:rsidP="00605C21">
      <w:pPr>
        <w:rPr>
          <w:rFonts w:cs="Arial"/>
          <w:sz w:val="21"/>
          <w:szCs w:val="21"/>
        </w:rPr>
      </w:pPr>
      <w:r w:rsidRPr="00605C21">
        <w:rPr>
          <w:rFonts w:cs="Arial"/>
          <w:sz w:val="21"/>
          <w:szCs w:val="21"/>
        </w:rPr>
        <w:t xml:space="preserve">Lewis, Miles, ed. 1991. Victorian Churches. Melbourne: National Trust of Australia Victoria. </w:t>
      </w:r>
    </w:p>
    <w:p w14:paraId="588D76D0" w14:textId="77777777" w:rsidR="00290192" w:rsidRDefault="00290192" w:rsidP="00605C21">
      <w:pPr>
        <w:rPr>
          <w:rFonts w:cs="Arial"/>
          <w:sz w:val="21"/>
          <w:szCs w:val="21"/>
        </w:rPr>
      </w:pPr>
    </w:p>
    <w:p w14:paraId="7D2A9645" w14:textId="65173CE6" w:rsidR="005C7C8C" w:rsidRDefault="00605C21" w:rsidP="00605C21">
      <w:pPr>
        <w:rPr>
          <w:rFonts w:cs="Arial"/>
          <w:sz w:val="21"/>
          <w:szCs w:val="21"/>
        </w:rPr>
      </w:pPr>
      <w:r w:rsidRPr="00605C21">
        <w:rPr>
          <w:rFonts w:cs="Arial"/>
          <w:sz w:val="21"/>
          <w:szCs w:val="21"/>
        </w:rPr>
        <w:t>Payne, J.W 1989</w:t>
      </w:r>
      <w:r w:rsidR="00832486">
        <w:rPr>
          <w:rFonts w:cs="Arial"/>
          <w:sz w:val="21"/>
          <w:szCs w:val="21"/>
        </w:rPr>
        <w:t>,</w:t>
      </w:r>
      <w:r w:rsidRPr="00605C21">
        <w:rPr>
          <w:rFonts w:cs="Arial"/>
          <w:sz w:val="21"/>
          <w:szCs w:val="21"/>
        </w:rPr>
        <w:t xml:space="preserve"> </w:t>
      </w:r>
      <w:r w:rsidRPr="007701D4">
        <w:rPr>
          <w:rFonts w:cs="Arial"/>
          <w:i/>
          <w:iCs/>
          <w:sz w:val="21"/>
          <w:szCs w:val="21"/>
        </w:rPr>
        <w:t>The Quiet Hills Doreen (Vic.)</w:t>
      </w:r>
      <w:r w:rsidR="00832486">
        <w:rPr>
          <w:rFonts w:cs="Arial"/>
          <w:sz w:val="21"/>
          <w:szCs w:val="21"/>
        </w:rPr>
        <w:t>,</w:t>
      </w:r>
      <w:r w:rsidRPr="00605C21">
        <w:rPr>
          <w:rFonts w:cs="Arial"/>
          <w:sz w:val="21"/>
          <w:szCs w:val="21"/>
        </w:rPr>
        <w:t xml:space="preserve"> J.W. Payne.</w:t>
      </w:r>
    </w:p>
    <w:p w14:paraId="51B19F27" w14:textId="77777777" w:rsidR="00314250" w:rsidRDefault="00314250" w:rsidP="00605C21">
      <w:pPr>
        <w:rPr>
          <w:rFonts w:cs="Arial"/>
          <w:sz w:val="21"/>
          <w:szCs w:val="21"/>
        </w:rPr>
      </w:pPr>
    </w:p>
    <w:p w14:paraId="0313E505" w14:textId="3F686180" w:rsidR="00314250" w:rsidRDefault="00314250" w:rsidP="00605C21">
      <w:pPr>
        <w:rPr>
          <w:rFonts w:cs="Arial"/>
          <w:sz w:val="21"/>
          <w:szCs w:val="21"/>
        </w:rPr>
      </w:pPr>
      <w:r w:rsidRPr="007701D4">
        <w:rPr>
          <w:rFonts w:cs="Arial"/>
          <w:i/>
          <w:iCs/>
          <w:sz w:val="21"/>
          <w:szCs w:val="21"/>
        </w:rPr>
        <w:t>Spectator and Methodist Chronicle</w:t>
      </w:r>
      <w:r>
        <w:rPr>
          <w:rFonts w:cs="Arial"/>
          <w:i/>
          <w:iCs/>
          <w:sz w:val="21"/>
          <w:szCs w:val="21"/>
        </w:rPr>
        <w:t xml:space="preserve">, </w:t>
      </w:r>
      <w:r>
        <w:rPr>
          <w:rFonts w:cs="Arial"/>
          <w:sz w:val="21"/>
          <w:szCs w:val="21"/>
        </w:rPr>
        <w:t>as cited.</w:t>
      </w:r>
    </w:p>
    <w:p w14:paraId="52BB6262" w14:textId="77777777" w:rsidR="00BF757D" w:rsidRDefault="00BF757D" w:rsidP="00605C21">
      <w:pPr>
        <w:rPr>
          <w:rFonts w:cs="Arial"/>
          <w:sz w:val="21"/>
          <w:szCs w:val="21"/>
        </w:rPr>
      </w:pPr>
    </w:p>
    <w:p w14:paraId="7C75CDD0" w14:textId="60B111E2" w:rsidR="00BF757D" w:rsidRPr="00C10AE2" w:rsidRDefault="00BF757D" w:rsidP="00605C21">
      <w:pPr>
        <w:rPr>
          <w:rFonts w:cs="Arial"/>
          <w:sz w:val="21"/>
          <w:szCs w:val="21"/>
        </w:rPr>
      </w:pPr>
      <w:r>
        <w:rPr>
          <w:rFonts w:cs="Arial"/>
          <w:i/>
          <w:iCs/>
          <w:sz w:val="21"/>
          <w:szCs w:val="21"/>
        </w:rPr>
        <w:t>Wesleyan Chron</w:t>
      </w:r>
      <w:r w:rsidR="00C10AE2">
        <w:rPr>
          <w:rFonts w:cs="Arial"/>
          <w:i/>
          <w:iCs/>
          <w:sz w:val="21"/>
          <w:szCs w:val="21"/>
        </w:rPr>
        <w:t xml:space="preserve">icle, </w:t>
      </w:r>
      <w:r w:rsidR="00C10AE2">
        <w:rPr>
          <w:rFonts w:cs="Arial"/>
          <w:sz w:val="21"/>
          <w:szCs w:val="21"/>
        </w:rPr>
        <w:t>as cited.</w:t>
      </w:r>
    </w:p>
    <w:p w14:paraId="08ACC0C8" w14:textId="77777777" w:rsidR="005C7C8C" w:rsidRDefault="005C7C8C" w:rsidP="004263CB">
      <w:pPr>
        <w:rPr>
          <w:rFonts w:cs="Arial"/>
          <w:sz w:val="21"/>
          <w:szCs w:val="21"/>
        </w:rPr>
      </w:pPr>
    </w:p>
    <w:p w14:paraId="71BFED11" w14:textId="49149062" w:rsidR="002F4AFB" w:rsidRDefault="002F4AFB" w:rsidP="50767ADB">
      <w:pPr>
        <w:rPr>
          <w:sz w:val="21"/>
          <w:szCs w:val="21"/>
          <w:highlight w:val="yellow"/>
        </w:rPr>
      </w:pPr>
    </w:p>
    <w:p w14:paraId="34F3D40C" w14:textId="159E54DE" w:rsidR="002F4AFB" w:rsidRDefault="002F4AFB" w:rsidP="00FB4871">
      <w:pPr>
        <w:rPr>
          <w:sz w:val="21"/>
          <w:szCs w:val="21"/>
        </w:rPr>
      </w:pPr>
    </w:p>
    <w:p w14:paraId="762A8842" w14:textId="73C8CADB" w:rsidR="002F4AFB" w:rsidRPr="00FB4871" w:rsidRDefault="002F4AFB" w:rsidP="00FB4871">
      <w:pPr>
        <w:rPr>
          <w:sz w:val="21"/>
          <w:szCs w:val="21"/>
        </w:rPr>
      </w:pPr>
    </w:p>
    <w:sectPr w:rsidR="002F4AFB" w:rsidRPr="00FB4871" w:rsidSect="00FC7300">
      <w:headerReference w:type="default" r:id="rId20"/>
      <w:footerReference w:type="default" r:id="rId21"/>
      <w:pgSz w:w="11906" w:h="16838"/>
      <w:pgMar w:top="1843" w:right="1800" w:bottom="1440" w:left="180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779E3A" w14:textId="77777777" w:rsidR="002F5081" w:rsidRDefault="002F5081">
      <w:r>
        <w:separator/>
      </w:r>
    </w:p>
  </w:endnote>
  <w:endnote w:type="continuationSeparator" w:id="0">
    <w:p w14:paraId="395D88D3" w14:textId="77777777" w:rsidR="002F5081" w:rsidRDefault="002F5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35FB2" w14:textId="0697DD61" w:rsidR="009235F4" w:rsidRDefault="009235F4">
    <w:pPr>
      <w:pStyle w:val="Footer"/>
      <w:jc w:val="center"/>
    </w:pPr>
    <w:r>
      <w:fldChar w:fldCharType="begin"/>
    </w:r>
    <w:r>
      <w:instrText xml:space="preserve"> PAGE   \* MERGEFORMAT </w:instrText>
    </w:r>
    <w:r>
      <w:fldChar w:fldCharType="separate"/>
    </w:r>
    <w:r w:rsidR="00B54773">
      <w:rPr>
        <w:noProof/>
      </w:rPr>
      <w:t>1</w:t>
    </w:r>
    <w:r>
      <w:rPr>
        <w:noProof/>
      </w:rPr>
      <w:fldChar w:fldCharType="end"/>
    </w:r>
  </w:p>
  <w:p w14:paraId="7F7B09F3" w14:textId="77777777" w:rsidR="009235F4" w:rsidRDefault="009235F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EC4F75" w14:textId="77777777" w:rsidR="002F5081" w:rsidRDefault="002F5081">
      <w:r>
        <w:separator/>
      </w:r>
    </w:p>
  </w:footnote>
  <w:footnote w:type="continuationSeparator" w:id="0">
    <w:p w14:paraId="7FFCBD98" w14:textId="77777777" w:rsidR="002F5081" w:rsidRDefault="002F508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0AC98" w14:textId="77777777" w:rsidR="009235F4" w:rsidRPr="00A51763" w:rsidRDefault="009235F4" w:rsidP="0053253F">
    <w:pPr>
      <w:pStyle w:val="Header"/>
      <w:jc w:val="center"/>
    </w:pPr>
    <w:r w:rsidRPr="0053253F">
      <w:rPr>
        <w:noProof/>
        <w:lang w:eastAsia="en-AU"/>
      </w:rPr>
      <w:drawing>
        <wp:inline distT="0" distB="0" distL="0" distR="0" wp14:anchorId="796D71EE" wp14:editId="3E9866A0">
          <wp:extent cx="999490" cy="614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99490" cy="614320"/>
                  </a:xfrm>
                  <a:prstGeom prst="rect">
                    <a:avLst/>
                  </a:prstGeom>
                  <a:noFill/>
                  <a:ln>
                    <a:noFill/>
                  </a:ln>
                </pic:spPr>
              </pic:pic>
            </a:graphicData>
          </a:graphic>
        </wp:inline>
      </w:drawing>
    </w:r>
  </w:p>
</w:hdr>
</file>

<file path=word/intelligence.xml><?xml version="1.0" encoding="utf-8"?>
<int:Intelligence xmlns:int="http://schemas.microsoft.com/office/intelligence/2019/intelligence">
  <int:IntelligenceSettings/>
  <int:Manifest/>
  <int:Observations/>
</int: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891A04"/>
    <w:multiLevelType w:val="hybridMultilevel"/>
    <w:tmpl w:val="7A6601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793F32DD"/>
    <w:multiLevelType w:val="hybridMultilevel"/>
    <w:tmpl w:val="E7F05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719"/>
    <w:rsid w:val="000077B0"/>
    <w:rsid w:val="000122AD"/>
    <w:rsid w:val="00014192"/>
    <w:rsid w:val="000154DD"/>
    <w:rsid w:val="000226FB"/>
    <w:rsid w:val="00022F3C"/>
    <w:rsid w:val="000262DF"/>
    <w:rsid w:val="00033575"/>
    <w:rsid w:val="00035200"/>
    <w:rsid w:val="000414F2"/>
    <w:rsid w:val="000456A1"/>
    <w:rsid w:val="0005186F"/>
    <w:rsid w:val="00053945"/>
    <w:rsid w:val="000545A0"/>
    <w:rsid w:val="00057B39"/>
    <w:rsid w:val="00060276"/>
    <w:rsid w:val="00062C40"/>
    <w:rsid w:val="000648FC"/>
    <w:rsid w:val="00066DD5"/>
    <w:rsid w:val="0007515A"/>
    <w:rsid w:val="00075F0C"/>
    <w:rsid w:val="0007686E"/>
    <w:rsid w:val="000914BE"/>
    <w:rsid w:val="000A2BD2"/>
    <w:rsid w:val="000A39ED"/>
    <w:rsid w:val="000A6D8A"/>
    <w:rsid w:val="000A7362"/>
    <w:rsid w:val="000C1A72"/>
    <w:rsid w:val="000C5965"/>
    <w:rsid w:val="000C7A77"/>
    <w:rsid w:val="000D062C"/>
    <w:rsid w:val="000D18D4"/>
    <w:rsid w:val="000D19AF"/>
    <w:rsid w:val="000D3229"/>
    <w:rsid w:val="000D4813"/>
    <w:rsid w:val="000D49CE"/>
    <w:rsid w:val="000E0E88"/>
    <w:rsid w:val="000E51B0"/>
    <w:rsid w:val="000E6362"/>
    <w:rsid w:val="000E6D08"/>
    <w:rsid w:val="000F3F6D"/>
    <w:rsid w:val="000F5EFA"/>
    <w:rsid w:val="001028A3"/>
    <w:rsid w:val="0010333E"/>
    <w:rsid w:val="0010386C"/>
    <w:rsid w:val="00103D51"/>
    <w:rsid w:val="00104F1F"/>
    <w:rsid w:val="00112879"/>
    <w:rsid w:val="00114CE8"/>
    <w:rsid w:val="001268A2"/>
    <w:rsid w:val="00127E5E"/>
    <w:rsid w:val="0013394E"/>
    <w:rsid w:val="001364B0"/>
    <w:rsid w:val="001469BB"/>
    <w:rsid w:val="001517D4"/>
    <w:rsid w:val="001612CB"/>
    <w:rsid w:val="00163F52"/>
    <w:rsid w:val="0017319C"/>
    <w:rsid w:val="00175596"/>
    <w:rsid w:val="001823E3"/>
    <w:rsid w:val="001855EB"/>
    <w:rsid w:val="00193335"/>
    <w:rsid w:val="001A373E"/>
    <w:rsid w:val="001A52D1"/>
    <w:rsid w:val="001A7000"/>
    <w:rsid w:val="001B0F67"/>
    <w:rsid w:val="001B23A1"/>
    <w:rsid w:val="001C1CE5"/>
    <w:rsid w:val="001C2B42"/>
    <w:rsid w:val="001C6550"/>
    <w:rsid w:val="001D116F"/>
    <w:rsid w:val="001D272A"/>
    <w:rsid w:val="001D3123"/>
    <w:rsid w:val="001D4F49"/>
    <w:rsid w:val="001D69F4"/>
    <w:rsid w:val="001D6FC0"/>
    <w:rsid w:val="001D7026"/>
    <w:rsid w:val="001E3CC7"/>
    <w:rsid w:val="001E3DB8"/>
    <w:rsid w:val="001E3FAF"/>
    <w:rsid w:val="001E5E3B"/>
    <w:rsid w:val="001F7884"/>
    <w:rsid w:val="0020609A"/>
    <w:rsid w:val="00210E3E"/>
    <w:rsid w:val="002340EE"/>
    <w:rsid w:val="00235A3E"/>
    <w:rsid w:val="00243455"/>
    <w:rsid w:val="0024366A"/>
    <w:rsid w:val="00246550"/>
    <w:rsid w:val="00252F73"/>
    <w:rsid w:val="002540D5"/>
    <w:rsid w:val="00260939"/>
    <w:rsid w:val="00264859"/>
    <w:rsid w:val="00270D3E"/>
    <w:rsid w:val="00275696"/>
    <w:rsid w:val="0027729F"/>
    <w:rsid w:val="00284B92"/>
    <w:rsid w:val="002878FB"/>
    <w:rsid w:val="00290192"/>
    <w:rsid w:val="00290222"/>
    <w:rsid w:val="00292A40"/>
    <w:rsid w:val="002946A1"/>
    <w:rsid w:val="00297D7A"/>
    <w:rsid w:val="00297D9F"/>
    <w:rsid w:val="002A0331"/>
    <w:rsid w:val="002A0351"/>
    <w:rsid w:val="002A077A"/>
    <w:rsid w:val="002A461F"/>
    <w:rsid w:val="002B0C04"/>
    <w:rsid w:val="002B26CE"/>
    <w:rsid w:val="002B3495"/>
    <w:rsid w:val="002B4BEC"/>
    <w:rsid w:val="002B4D7C"/>
    <w:rsid w:val="002B7137"/>
    <w:rsid w:val="002C7ACC"/>
    <w:rsid w:val="002D0287"/>
    <w:rsid w:val="002E22D2"/>
    <w:rsid w:val="002E26FD"/>
    <w:rsid w:val="002E3D9B"/>
    <w:rsid w:val="002E3F8B"/>
    <w:rsid w:val="002E4720"/>
    <w:rsid w:val="002E6BFA"/>
    <w:rsid w:val="002F2ACF"/>
    <w:rsid w:val="002F4AFB"/>
    <w:rsid w:val="002F5081"/>
    <w:rsid w:val="002F71CD"/>
    <w:rsid w:val="00300E99"/>
    <w:rsid w:val="0030201F"/>
    <w:rsid w:val="00304154"/>
    <w:rsid w:val="00304AB8"/>
    <w:rsid w:val="00304CCC"/>
    <w:rsid w:val="0030501C"/>
    <w:rsid w:val="00307380"/>
    <w:rsid w:val="00310FFD"/>
    <w:rsid w:val="0031331E"/>
    <w:rsid w:val="00314250"/>
    <w:rsid w:val="00315229"/>
    <w:rsid w:val="003154CA"/>
    <w:rsid w:val="0032362F"/>
    <w:rsid w:val="00323AE8"/>
    <w:rsid w:val="00332D75"/>
    <w:rsid w:val="00332DD0"/>
    <w:rsid w:val="0033414C"/>
    <w:rsid w:val="00335ECB"/>
    <w:rsid w:val="00336725"/>
    <w:rsid w:val="00337350"/>
    <w:rsid w:val="0034371D"/>
    <w:rsid w:val="0034382D"/>
    <w:rsid w:val="00344D5E"/>
    <w:rsid w:val="0034714B"/>
    <w:rsid w:val="003511D4"/>
    <w:rsid w:val="00351787"/>
    <w:rsid w:val="003521D2"/>
    <w:rsid w:val="0035305E"/>
    <w:rsid w:val="0035661D"/>
    <w:rsid w:val="00363791"/>
    <w:rsid w:val="00374236"/>
    <w:rsid w:val="00374425"/>
    <w:rsid w:val="00377F9A"/>
    <w:rsid w:val="00380E05"/>
    <w:rsid w:val="00381DD7"/>
    <w:rsid w:val="003820FD"/>
    <w:rsid w:val="00384D4D"/>
    <w:rsid w:val="00387A5F"/>
    <w:rsid w:val="00390186"/>
    <w:rsid w:val="003921F6"/>
    <w:rsid w:val="00394406"/>
    <w:rsid w:val="00395133"/>
    <w:rsid w:val="003A0810"/>
    <w:rsid w:val="003A0EF9"/>
    <w:rsid w:val="003A0F2A"/>
    <w:rsid w:val="003A3D4C"/>
    <w:rsid w:val="003A59E2"/>
    <w:rsid w:val="003B1870"/>
    <w:rsid w:val="003B2A7D"/>
    <w:rsid w:val="003C24E7"/>
    <w:rsid w:val="003C5F2E"/>
    <w:rsid w:val="003D39C2"/>
    <w:rsid w:val="003E0985"/>
    <w:rsid w:val="003F1C4C"/>
    <w:rsid w:val="003F4991"/>
    <w:rsid w:val="003F57F8"/>
    <w:rsid w:val="004004A2"/>
    <w:rsid w:val="00402BEB"/>
    <w:rsid w:val="00410215"/>
    <w:rsid w:val="00412985"/>
    <w:rsid w:val="00415853"/>
    <w:rsid w:val="00421AD3"/>
    <w:rsid w:val="004263CB"/>
    <w:rsid w:val="00426DDD"/>
    <w:rsid w:val="00432C80"/>
    <w:rsid w:val="004363D2"/>
    <w:rsid w:val="00437685"/>
    <w:rsid w:val="004417BF"/>
    <w:rsid w:val="0044671F"/>
    <w:rsid w:val="00451295"/>
    <w:rsid w:val="00456027"/>
    <w:rsid w:val="0045671D"/>
    <w:rsid w:val="0046299C"/>
    <w:rsid w:val="00463081"/>
    <w:rsid w:val="004634C9"/>
    <w:rsid w:val="00464DA0"/>
    <w:rsid w:val="00465000"/>
    <w:rsid w:val="004650E8"/>
    <w:rsid w:val="004701D3"/>
    <w:rsid w:val="00471CA3"/>
    <w:rsid w:val="004753F7"/>
    <w:rsid w:val="004757A3"/>
    <w:rsid w:val="00475F0D"/>
    <w:rsid w:val="00476453"/>
    <w:rsid w:val="00476FCE"/>
    <w:rsid w:val="0048153F"/>
    <w:rsid w:val="00484C3E"/>
    <w:rsid w:val="00487EC6"/>
    <w:rsid w:val="00492AB4"/>
    <w:rsid w:val="00497926"/>
    <w:rsid w:val="004A0B81"/>
    <w:rsid w:val="004A296B"/>
    <w:rsid w:val="004A621D"/>
    <w:rsid w:val="004B1F34"/>
    <w:rsid w:val="004B2433"/>
    <w:rsid w:val="004B3D4D"/>
    <w:rsid w:val="004B5908"/>
    <w:rsid w:val="004C04FB"/>
    <w:rsid w:val="004C33E4"/>
    <w:rsid w:val="004D14F8"/>
    <w:rsid w:val="004D4049"/>
    <w:rsid w:val="004D7B60"/>
    <w:rsid w:val="004E3C0E"/>
    <w:rsid w:val="004E55F2"/>
    <w:rsid w:val="004E6328"/>
    <w:rsid w:val="004F0E0A"/>
    <w:rsid w:val="004F1436"/>
    <w:rsid w:val="004F1652"/>
    <w:rsid w:val="004F1FAC"/>
    <w:rsid w:val="004F444B"/>
    <w:rsid w:val="00501C0F"/>
    <w:rsid w:val="0050351B"/>
    <w:rsid w:val="00507D65"/>
    <w:rsid w:val="00510634"/>
    <w:rsid w:val="00512F4B"/>
    <w:rsid w:val="0051478E"/>
    <w:rsid w:val="00514912"/>
    <w:rsid w:val="00517930"/>
    <w:rsid w:val="005246DD"/>
    <w:rsid w:val="005271A5"/>
    <w:rsid w:val="0053253F"/>
    <w:rsid w:val="00533111"/>
    <w:rsid w:val="005336B6"/>
    <w:rsid w:val="00533CF2"/>
    <w:rsid w:val="005342AA"/>
    <w:rsid w:val="00541D35"/>
    <w:rsid w:val="0054679B"/>
    <w:rsid w:val="005504C9"/>
    <w:rsid w:val="00555263"/>
    <w:rsid w:val="0055729F"/>
    <w:rsid w:val="005614A9"/>
    <w:rsid w:val="005676C0"/>
    <w:rsid w:val="0057287B"/>
    <w:rsid w:val="00580661"/>
    <w:rsid w:val="00581804"/>
    <w:rsid w:val="0058183A"/>
    <w:rsid w:val="00585405"/>
    <w:rsid w:val="00586B09"/>
    <w:rsid w:val="005873B1"/>
    <w:rsid w:val="0059391E"/>
    <w:rsid w:val="005A4597"/>
    <w:rsid w:val="005A480E"/>
    <w:rsid w:val="005A6F8A"/>
    <w:rsid w:val="005B178D"/>
    <w:rsid w:val="005B2A19"/>
    <w:rsid w:val="005B320C"/>
    <w:rsid w:val="005B5100"/>
    <w:rsid w:val="005C438E"/>
    <w:rsid w:val="005C4B3F"/>
    <w:rsid w:val="005C7C8C"/>
    <w:rsid w:val="005C7F9E"/>
    <w:rsid w:val="005D1278"/>
    <w:rsid w:val="005D26D9"/>
    <w:rsid w:val="005D56F7"/>
    <w:rsid w:val="005E0BB7"/>
    <w:rsid w:val="005E4744"/>
    <w:rsid w:val="00605C21"/>
    <w:rsid w:val="00607B31"/>
    <w:rsid w:val="0061008A"/>
    <w:rsid w:val="00621276"/>
    <w:rsid w:val="006325E7"/>
    <w:rsid w:val="006350C0"/>
    <w:rsid w:val="0063627A"/>
    <w:rsid w:val="00643971"/>
    <w:rsid w:val="00643D69"/>
    <w:rsid w:val="00644E77"/>
    <w:rsid w:val="00647D91"/>
    <w:rsid w:val="00650E40"/>
    <w:rsid w:val="006522AD"/>
    <w:rsid w:val="00657A60"/>
    <w:rsid w:val="00666D34"/>
    <w:rsid w:val="00675990"/>
    <w:rsid w:val="006855A7"/>
    <w:rsid w:val="00692627"/>
    <w:rsid w:val="00692B0B"/>
    <w:rsid w:val="006943A6"/>
    <w:rsid w:val="00696ED9"/>
    <w:rsid w:val="0069715D"/>
    <w:rsid w:val="006A317F"/>
    <w:rsid w:val="006A58DA"/>
    <w:rsid w:val="006B0F59"/>
    <w:rsid w:val="006B1B89"/>
    <w:rsid w:val="006B7D1C"/>
    <w:rsid w:val="006C4865"/>
    <w:rsid w:val="006C4E9E"/>
    <w:rsid w:val="006C621E"/>
    <w:rsid w:val="006C7983"/>
    <w:rsid w:val="006E00FE"/>
    <w:rsid w:val="006E17E9"/>
    <w:rsid w:val="006F1C83"/>
    <w:rsid w:val="006F28DB"/>
    <w:rsid w:val="006F3417"/>
    <w:rsid w:val="006F4068"/>
    <w:rsid w:val="006F522F"/>
    <w:rsid w:val="006F6810"/>
    <w:rsid w:val="006F7099"/>
    <w:rsid w:val="0070063A"/>
    <w:rsid w:val="007007B0"/>
    <w:rsid w:val="00710788"/>
    <w:rsid w:val="00710F60"/>
    <w:rsid w:val="00713128"/>
    <w:rsid w:val="007164BE"/>
    <w:rsid w:val="00716EF8"/>
    <w:rsid w:val="007256FF"/>
    <w:rsid w:val="00734738"/>
    <w:rsid w:val="00734B32"/>
    <w:rsid w:val="0073603D"/>
    <w:rsid w:val="007414A0"/>
    <w:rsid w:val="00746AC1"/>
    <w:rsid w:val="00754146"/>
    <w:rsid w:val="00755CEE"/>
    <w:rsid w:val="0076291B"/>
    <w:rsid w:val="00765B49"/>
    <w:rsid w:val="007701D4"/>
    <w:rsid w:val="00771DBD"/>
    <w:rsid w:val="00772376"/>
    <w:rsid w:val="00773C21"/>
    <w:rsid w:val="00774369"/>
    <w:rsid w:val="0077662B"/>
    <w:rsid w:val="007964F3"/>
    <w:rsid w:val="007A044E"/>
    <w:rsid w:val="007A51E9"/>
    <w:rsid w:val="007A6927"/>
    <w:rsid w:val="007B3068"/>
    <w:rsid w:val="007D0822"/>
    <w:rsid w:val="007D2A20"/>
    <w:rsid w:val="007D3802"/>
    <w:rsid w:val="007D47D0"/>
    <w:rsid w:val="007E0147"/>
    <w:rsid w:val="007E2716"/>
    <w:rsid w:val="007E3D3F"/>
    <w:rsid w:val="007E4510"/>
    <w:rsid w:val="007E5719"/>
    <w:rsid w:val="007F3B33"/>
    <w:rsid w:val="008056A1"/>
    <w:rsid w:val="00806B85"/>
    <w:rsid w:val="0081123F"/>
    <w:rsid w:val="00821C08"/>
    <w:rsid w:val="008233B2"/>
    <w:rsid w:val="00824D69"/>
    <w:rsid w:val="00827462"/>
    <w:rsid w:val="00827F9F"/>
    <w:rsid w:val="00831F05"/>
    <w:rsid w:val="00832486"/>
    <w:rsid w:val="0083304E"/>
    <w:rsid w:val="00847217"/>
    <w:rsid w:val="00850579"/>
    <w:rsid w:val="00854D11"/>
    <w:rsid w:val="00856004"/>
    <w:rsid w:val="00856C7F"/>
    <w:rsid w:val="00857AAE"/>
    <w:rsid w:val="00860CDC"/>
    <w:rsid w:val="00864E77"/>
    <w:rsid w:val="00870CD0"/>
    <w:rsid w:val="00874E50"/>
    <w:rsid w:val="0087520F"/>
    <w:rsid w:val="00881DC2"/>
    <w:rsid w:val="008832BA"/>
    <w:rsid w:val="0088331B"/>
    <w:rsid w:val="00886778"/>
    <w:rsid w:val="00890C5B"/>
    <w:rsid w:val="00894C12"/>
    <w:rsid w:val="0089535F"/>
    <w:rsid w:val="008A6E56"/>
    <w:rsid w:val="008C2BBA"/>
    <w:rsid w:val="008D3056"/>
    <w:rsid w:val="008D3861"/>
    <w:rsid w:val="008D559E"/>
    <w:rsid w:val="008D615C"/>
    <w:rsid w:val="008E1066"/>
    <w:rsid w:val="008E1C33"/>
    <w:rsid w:val="00901985"/>
    <w:rsid w:val="0090214C"/>
    <w:rsid w:val="00906717"/>
    <w:rsid w:val="009134D8"/>
    <w:rsid w:val="009235F4"/>
    <w:rsid w:val="0092504C"/>
    <w:rsid w:val="0092631A"/>
    <w:rsid w:val="00930BFB"/>
    <w:rsid w:val="00932307"/>
    <w:rsid w:val="00932B44"/>
    <w:rsid w:val="00935F75"/>
    <w:rsid w:val="00940CF0"/>
    <w:rsid w:val="00943E1D"/>
    <w:rsid w:val="009473AD"/>
    <w:rsid w:val="00950575"/>
    <w:rsid w:val="00953F2F"/>
    <w:rsid w:val="00954BB2"/>
    <w:rsid w:val="00955B5A"/>
    <w:rsid w:val="009637CE"/>
    <w:rsid w:val="009661BE"/>
    <w:rsid w:val="00970AED"/>
    <w:rsid w:val="00971091"/>
    <w:rsid w:val="00972D25"/>
    <w:rsid w:val="0097323F"/>
    <w:rsid w:val="0097558C"/>
    <w:rsid w:val="00975601"/>
    <w:rsid w:val="009804FE"/>
    <w:rsid w:val="00982237"/>
    <w:rsid w:val="00985A59"/>
    <w:rsid w:val="00991E62"/>
    <w:rsid w:val="00995BB0"/>
    <w:rsid w:val="009968E0"/>
    <w:rsid w:val="00997D1F"/>
    <w:rsid w:val="009A1007"/>
    <w:rsid w:val="009A1DFD"/>
    <w:rsid w:val="009A29B3"/>
    <w:rsid w:val="009B1B80"/>
    <w:rsid w:val="009B29BC"/>
    <w:rsid w:val="009B5289"/>
    <w:rsid w:val="009B79C2"/>
    <w:rsid w:val="009C1679"/>
    <w:rsid w:val="009C260F"/>
    <w:rsid w:val="009C31D5"/>
    <w:rsid w:val="009C5413"/>
    <w:rsid w:val="009C5830"/>
    <w:rsid w:val="009C66C4"/>
    <w:rsid w:val="009D77D6"/>
    <w:rsid w:val="009E3970"/>
    <w:rsid w:val="009E3D60"/>
    <w:rsid w:val="009E49BA"/>
    <w:rsid w:val="009F6C0C"/>
    <w:rsid w:val="00A03222"/>
    <w:rsid w:val="00A0352A"/>
    <w:rsid w:val="00A03A13"/>
    <w:rsid w:val="00A06286"/>
    <w:rsid w:val="00A0660D"/>
    <w:rsid w:val="00A06A85"/>
    <w:rsid w:val="00A074EB"/>
    <w:rsid w:val="00A11BBE"/>
    <w:rsid w:val="00A1798B"/>
    <w:rsid w:val="00A2027A"/>
    <w:rsid w:val="00A23DFA"/>
    <w:rsid w:val="00A2643E"/>
    <w:rsid w:val="00A2700F"/>
    <w:rsid w:val="00A30183"/>
    <w:rsid w:val="00A30E7B"/>
    <w:rsid w:val="00A34E9B"/>
    <w:rsid w:val="00A37780"/>
    <w:rsid w:val="00A3788B"/>
    <w:rsid w:val="00A40315"/>
    <w:rsid w:val="00A443BF"/>
    <w:rsid w:val="00A47DD2"/>
    <w:rsid w:val="00A51763"/>
    <w:rsid w:val="00A550D6"/>
    <w:rsid w:val="00A553FF"/>
    <w:rsid w:val="00A71133"/>
    <w:rsid w:val="00A71BB1"/>
    <w:rsid w:val="00A765A2"/>
    <w:rsid w:val="00A80BF7"/>
    <w:rsid w:val="00A82187"/>
    <w:rsid w:val="00A82DA5"/>
    <w:rsid w:val="00A83DA8"/>
    <w:rsid w:val="00A84B84"/>
    <w:rsid w:val="00A87ACF"/>
    <w:rsid w:val="00A908BD"/>
    <w:rsid w:val="00A9169A"/>
    <w:rsid w:val="00A95F26"/>
    <w:rsid w:val="00AA2B0C"/>
    <w:rsid w:val="00AA40A6"/>
    <w:rsid w:val="00AA45AC"/>
    <w:rsid w:val="00AB2579"/>
    <w:rsid w:val="00AB342F"/>
    <w:rsid w:val="00AB410D"/>
    <w:rsid w:val="00AB577E"/>
    <w:rsid w:val="00AC16DE"/>
    <w:rsid w:val="00AC1E03"/>
    <w:rsid w:val="00AD656E"/>
    <w:rsid w:val="00AE1C2A"/>
    <w:rsid w:val="00AE2D68"/>
    <w:rsid w:val="00AE582B"/>
    <w:rsid w:val="00AE7A2E"/>
    <w:rsid w:val="00AF0433"/>
    <w:rsid w:val="00B009DC"/>
    <w:rsid w:val="00B03515"/>
    <w:rsid w:val="00B045F8"/>
    <w:rsid w:val="00B064ED"/>
    <w:rsid w:val="00B132DE"/>
    <w:rsid w:val="00B17B59"/>
    <w:rsid w:val="00B20236"/>
    <w:rsid w:val="00B21E20"/>
    <w:rsid w:val="00B317D8"/>
    <w:rsid w:val="00B31C37"/>
    <w:rsid w:val="00B435E4"/>
    <w:rsid w:val="00B4450C"/>
    <w:rsid w:val="00B466D1"/>
    <w:rsid w:val="00B46E5F"/>
    <w:rsid w:val="00B52E26"/>
    <w:rsid w:val="00B54773"/>
    <w:rsid w:val="00B6046C"/>
    <w:rsid w:val="00B61434"/>
    <w:rsid w:val="00B6272B"/>
    <w:rsid w:val="00B63B7C"/>
    <w:rsid w:val="00B65D07"/>
    <w:rsid w:val="00B712CE"/>
    <w:rsid w:val="00B77EF4"/>
    <w:rsid w:val="00B80D58"/>
    <w:rsid w:val="00B80EEA"/>
    <w:rsid w:val="00B83014"/>
    <w:rsid w:val="00B9089C"/>
    <w:rsid w:val="00B9734A"/>
    <w:rsid w:val="00B97863"/>
    <w:rsid w:val="00BA6B8F"/>
    <w:rsid w:val="00BB135B"/>
    <w:rsid w:val="00BB4C87"/>
    <w:rsid w:val="00BC28F8"/>
    <w:rsid w:val="00BC34EC"/>
    <w:rsid w:val="00BC4718"/>
    <w:rsid w:val="00BC752B"/>
    <w:rsid w:val="00BD08EE"/>
    <w:rsid w:val="00BD1094"/>
    <w:rsid w:val="00BD6ADE"/>
    <w:rsid w:val="00BE29D9"/>
    <w:rsid w:val="00BE70BE"/>
    <w:rsid w:val="00BE7BE2"/>
    <w:rsid w:val="00BF1405"/>
    <w:rsid w:val="00BF4748"/>
    <w:rsid w:val="00BF6A9B"/>
    <w:rsid w:val="00BF757D"/>
    <w:rsid w:val="00C0437A"/>
    <w:rsid w:val="00C072D6"/>
    <w:rsid w:val="00C10AE2"/>
    <w:rsid w:val="00C10CEB"/>
    <w:rsid w:val="00C123A7"/>
    <w:rsid w:val="00C12905"/>
    <w:rsid w:val="00C20CE6"/>
    <w:rsid w:val="00C20D8B"/>
    <w:rsid w:val="00C2601D"/>
    <w:rsid w:val="00C32B67"/>
    <w:rsid w:val="00C33781"/>
    <w:rsid w:val="00C34049"/>
    <w:rsid w:val="00C34901"/>
    <w:rsid w:val="00C358F0"/>
    <w:rsid w:val="00C3798F"/>
    <w:rsid w:val="00C37FAA"/>
    <w:rsid w:val="00C45AC9"/>
    <w:rsid w:val="00C472C4"/>
    <w:rsid w:val="00C517B8"/>
    <w:rsid w:val="00C53A3F"/>
    <w:rsid w:val="00C6430C"/>
    <w:rsid w:val="00C734F3"/>
    <w:rsid w:val="00C823CB"/>
    <w:rsid w:val="00C85C2C"/>
    <w:rsid w:val="00C86C9D"/>
    <w:rsid w:val="00C87500"/>
    <w:rsid w:val="00C93F22"/>
    <w:rsid w:val="00C94378"/>
    <w:rsid w:val="00CA0CD4"/>
    <w:rsid w:val="00CA1185"/>
    <w:rsid w:val="00CA1C83"/>
    <w:rsid w:val="00CA52EE"/>
    <w:rsid w:val="00CB02CD"/>
    <w:rsid w:val="00CC1014"/>
    <w:rsid w:val="00CC4AED"/>
    <w:rsid w:val="00CC6CB0"/>
    <w:rsid w:val="00CC798F"/>
    <w:rsid w:val="00CD08B5"/>
    <w:rsid w:val="00CD115E"/>
    <w:rsid w:val="00CD11DA"/>
    <w:rsid w:val="00CD1F7B"/>
    <w:rsid w:val="00CD2250"/>
    <w:rsid w:val="00CD4B20"/>
    <w:rsid w:val="00CD70DA"/>
    <w:rsid w:val="00CE14CC"/>
    <w:rsid w:val="00CE207F"/>
    <w:rsid w:val="00CE534F"/>
    <w:rsid w:val="00CF529E"/>
    <w:rsid w:val="00CF6A38"/>
    <w:rsid w:val="00D00A0D"/>
    <w:rsid w:val="00D12639"/>
    <w:rsid w:val="00D13724"/>
    <w:rsid w:val="00D13815"/>
    <w:rsid w:val="00D153A4"/>
    <w:rsid w:val="00D170EA"/>
    <w:rsid w:val="00D2332B"/>
    <w:rsid w:val="00D25BFC"/>
    <w:rsid w:val="00D33851"/>
    <w:rsid w:val="00D33FFE"/>
    <w:rsid w:val="00D355A0"/>
    <w:rsid w:val="00D35EF1"/>
    <w:rsid w:val="00D37545"/>
    <w:rsid w:val="00D415A7"/>
    <w:rsid w:val="00D43B91"/>
    <w:rsid w:val="00D445FC"/>
    <w:rsid w:val="00D56845"/>
    <w:rsid w:val="00D614E4"/>
    <w:rsid w:val="00D61B25"/>
    <w:rsid w:val="00D74368"/>
    <w:rsid w:val="00D7532A"/>
    <w:rsid w:val="00D75850"/>
    <w:rsid w:val="00D863BE"/>
    <w:rsid w:val="00D9004F"/>
    <w:rsid w:val="00D9610E"/>
    <w:rsid w:val="00D9720F"/>
    <w:rsid w:val="00DA021A"/>
    <w:rsid w:val="00DA635F"/>
    <w:rsid w:val="00DB2CEC"/>
    <w:rsid w:val="00DB3CD6"/>
    <w:rsid w:val="00DB73C2"/>
    <w:rsid w:val="00DB74F6"/>
    <w:rsid w:val="00DC1F4D"/>
    <w:rsid w:val="00DC38C0"/>
    <w:rsid w:val="00DC40F3"/>
    <w:rsid w:val="00DC4E68"/>
    <w:rsid w:val="00DC6A9D"/>
    <w:rsid w:val="00DD39F8"/>
    <w:rsid w:val="00DD4142"/>
    <w:rsid w:val="00DE0308"/>
    <w:rsid w:val="00DE6267"/>
    <w:rsid w:val="00DF3EC0"/>
    <w:rsid w:val="00DF3F21"/>
    <w:rsid w:val="00DF43BA"/>
    <w:rsid w:val="00DF45F6"/>
    <w:rsid w:val="00DF45FC"/>
    <w:rsid w:val="00DF76E0"/>
    <w:rsid w:val="00E0419F"/>
    <w:rsid w:val="00E053A9"/>
    <w:rsid w:val="00E05A34"/>
    <w:rsid w:val="00E0666B"/>
    <w:rsid w:val="00E178B2"/>
    <w:rsid w:val="00E17EC6"/>
    <w:rsid w:val="00E230B8"/>
    <w:rsid w:val="00E23192"/>
    <w:rsid w:val="00E24D96"/>
    <w:rsid w:val="00E360F8"/>
    <w:rsid w:val="00E4418A"/>
    <w:rsid w:val="00E47F80"/>
    <w:rsid w:val="00E50125"/>
    <w:rsid w:val="00E52F09"/>
    <w:rsid w:val="00E640A5"/>
    <w:rsid w:val="00E65E82"/>
    <w:rsid w:val="00E66CFB"/>
    <w:rsid w:val="00E71BB7"/>
    <w:rsid w:val="00E76B74"/>
    <w:rsid w:val="00E76CFE"/>
    <w:rsid w:val="00E82BC1"/>
    <w:rsid w:val="00E83344"/>
    <w:rsid w:val="00E84358"/>
    <w:rsid w:val="00E84D0A"/>
    <w:rsid w:val="00E84DE9"/>
    <w:rsid w:val="00E903E7"/>
    <w:rsid w:val="00EA1A0A"/>
    <w:rsid w:val="00EA2635"/>
    <w:rsid w:val="00EA43DE"/>
    <w:rsid w:val="00EA46D5"/>
    <w:rsid w:val="00EA602F"/>
    <w:rsid w:val="00EA7DF3"/>
    <w:rsid w:val="00EB1086"/>
    <w:rsid w:val="00EB19F9"/>
    <w:rsid w:val="00EB2076"/>
    <w:rsid w:val="00EC152E"/>
    <w:rsid w:val="00EC240C"/>
    <w:rsid w:val="00EC2E5D"/>
    <w:rsid w:val="00EC6C11"/>
    <w:rsid w:val="00ED1B7F"/>
    <w:rsid w:val="00ED25C0"/>
    <w:rsid w:val="00ED3D0B"/>
    <w:rsid w:val="00ED3D42"/>
    <w:rsid w:val="00ED3F1F"/>
    <w:rsid w:val="00EE0374"/>
    <w:rsid w:val="00EE27B2"/>
    <w:rsid w:val="00EE6F90"/>
    <w:rsid w:val="00EF0F1D"/>
    <w:rsid w:val="00EF613D"/>
    <w:rsid w:val="00F01DAD"/>
    <w:rsid w:val="00F0260C"/>
    <w:rsid w:val="00F0333B"/>
    <w:rsid w:val="00F057A2"/>
    <w:rsid w:val="00F10CDD"/>
    <w:rsid w:val="00F1374C"/>
    <w:rsid w:val="00F203CB"/>
    <w:rsid w:val="00F244A9"/>
    <w:rsid w:val="00F25479"/>
    <w:rsid w:val="00F270A5"/>
    <w:rsid w:val="00F320E5"/>
    <w:rsid w:val="00F323F5"/>
    <w:rsid w:val="00F362B0"/>
    <w:rsid w:val="00F412AE"/>
    <w:rsid w:val="00F42E7A"/>
    <w:rsid w:val="00F43840"/>
    <w:rsid w:val="00F445E9"/>
    <w:rsid w:val="00F4509C"/>
    <w:rsid w:val="00F5091E"/>
    <w:rsid w:val="00F607D7"/>
    <w:rsid w:val="00F6169B"/>
    <w:rsid w:val="00F6593A"/>
    <w:rsid w:val="00F679BB"/>
    <w:rsid w:val="00F736C6"/>
    <w:rsid w:val="00F767A8"/>
    <w:rsid w:val="00F76A32"/>
    <w:rsid w:val="00F82153"/>
    <w:rsid w:val="00F85C92"/>
    <w:rsid w:val="00F87D41"/>
    <w:rsid w:val="00F9013F"/>
    <w:rsid w:val="00F92D36"/>
    <w:rsid w:val="00F93D23"/>
    <w:rsid w:val="00F97947"/>
    <w:rsid w:val="00FA29AD"/>
    <w:rsid w:val="00FA2AB0"/>
    <w:rsid w:val="00FB133F"/>
    <w:rsid w:val="00FB24A4"/>
    <w:rsid w:val="00FB424B"/>
    <w:rsid w:val="00FB4871"/>
    <w:rsid w:val="00FB7128"/>
    <w:rsid w:val="00FC7300"/>
    <w:rsid w:val="00FD156F"/>
    <w:rsid w:val="00FD3263"/>
    <w:rsid w:val="00FE4F4D"/>
    <w:rsid w:val="00FF1A07"/>
    <w:rsid w:val="00FF4CAD"/>
    <w:rsid w:val="00FF7283"/>
    <w:rsid w:val="00FF7B66"/>
    <w:rsid w:val="03448817"/>
    <w:rsid w:val="0515C368"/>
    <w:rsid w:val="0542F3BB"/>
    <w:rsid w:val="06F50DB6"/>
    <w:rsid w:val="075196F8"/>
    <w:rsid w:val="07C658F1"/>
    <w:rsid w:val="091DFB8C"/>
    <w:rsid w:val="0A7C8E8E"/>
    <w:rsid w:val="0C4E006E"/>
    <w:rsid w:val="0D32C42B"/>
    <w:rsid w:val="0D33FB3A"/>
    <w:rsid w:val="0EDDFB89"/>
    <w:rsid w:val="108CE034"/>
    <w:rsid w:val="112867E3"/>
    <w:rsid w:val="171AA6EA"/>
    <w:rsid w:val="1805E4DF"/>
    <w:rsid w:val="1C3C5540"/>
    <w:rsid w:val="1FDA9461"/>
    <w:rsid w:val="220D4FF4"/>
    <w:rsid w:val="2987ADB3"/>
    <w:rsid w:val="2B1D906E"/>
    <w:rsid w:val="2D393618"/>
    <w:rsid w:val="31F04E13"/>
    <w:rsid w:val="33DEF63B"/>
    <w:rsid w:val="34134F72"/>
    <w:rsid w:val="3F2425ED"/>
    <w:rsid w:val="3FC870CB"/>
    <w:rsid w:val="42204442"/>
    <w:rsid w:val="4301253C"/>
    <w:rsid w:val="43628797"/>
    <w:rsid w:val="49E8B425"/>
    <w:rsid w:val="4A21686B"/>
    <w:rsid w:val="4A47764B"/>
    <w:rsid w:val="4BD7A95C"/>
    <w:rsid w:val="4BF43D19"/>
    <w:rsid w:val="4DAEBEBC"/>
    <w:rsid w:val="4E6FA675"/>
    <w:rsid w:val="4E9A9429"/>
    <w:rsid w:val="50767ADB"/>
    <w:rsid w:val="50E65F7E"/>
    <w:rsid w:val="52822FDF"/>
    <w:rsid w:val="541E0040"/>
    <w:rsid w:val="56C570C5"/>
    <w:rsid w:val="57BB30E9"/>
    <w:rsid w:val="5A8D41C4"/>
    <w:rsid w:val="5ED70E6F"/>
    <w:rsid w:val="6021BE5D"/>
    <w:rsid w:val="66533B43"/>
    <w:rsid w:val="6795CD4D"/>
    <w:rsid w:val="68465F62"/>
    <w:rsid w:val="6B60F348"/>
    <w:rsid w:val="6D3ACA2C"/>
    <w:rsid w:val="71C1BC7C"/>
    <w:rsid w:val="730A1D9E"/>
    <w:rsid w:val="73DD6226"/>
    <w:rsid w:val="78CE3169"/>
    <w:rsid w:val="79C9EAF9"/>
    <w:rsid w:val="7E13BA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181A0A"/>
  <w15:chartTrackingRefBased/>
  <w15:docId w15:val="{321AAFB2-C670-41E8-9D15-6B5F73994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B0C"/>
    <w:pPr>
      <w:overflowPunct w:val="0"/>
      <w:autoSpaceDE w:val="0"/>
      <w:autoSpaceDN w:val="0"/>
      <w:adjustRightInd w:val="0"/>
      <w:jc w:val="both"/>
      <w:textAlignment w:val="baseline"/>
    </w:pPr>
    <w:rPr>
      <w:rFonts w:ascii="Arial" w:hAnsi="Arial"/>
      <w:lang w:eastAsia="en-US"/>
    </w:rPr>
  </w:style>
  <w:style w:type="paragraph" w:styleId="Heading3">
    <w:name w:val="heading 3"/>
    <w:basedOn w:val="Normal"/>
    <w:next w:val="Normal"/>
    <w:link w:val="Heading3Char"/>
    <w:uiPriority w:val="9"/>
    <w:semiHidden/>
    <w:unhideWhenUsed/>
    <w:qFormat/>
    <w:rsid w:val="00297D9F"/>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qFormat/>
    <w:rsid w:val="00F0333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00FE"/>
    <w:pPr>
      <w:tabs>
        <w:tab w:val="center" w:pos="4153"/>
        <w:tab w:val="right" w:pos="8306"/>
      </w:tabs>
    </w:pPr>
  </w:style>
  <w:style w:type="paragraph" w:styleId="Footer">
    <w:name w:val="footer"/>
    <w:basedOn w:val="Normal"/>
    <w:link w:val="FooterChar"/>
    <w:uiPriority w:val="99"/>
    <w:rsid w:val="006E00FE"/>
    <w:pPr>
      <w:tabs>
        <w:tab w:val="center" w:pos="4153"/>
        <w:tab w:val="right" w:pos="8306"/>
      </w:tabs>
    </w:pPr>
  </w:style>
  <w:style w:type="table" w:styleId="TableGrid">
    <w:name w:val="Table Grid"/>
    <w:basedOn w:val="TableNormal"/>
    <w:rsid w:val="00FA2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SheetText">
    <w:name w:val="Data Sheet Text"/>
    <w:basedOn w:val="Normal"/>
    <w:link w:val="DataSheetTextChar"/>
    <w:rsid w:val="00F0333B"/>
    <w:pPr>
      <w:overflowPunct/>
      <w:autoSpaceDE/>
      <w:autoSpaceDN/>
      <w:adjustRightInd/>
      <w:spacing w:line="240" w:lineRule="exact"/>
      <w:jc w:val="left"/>
      <w:textAlignment w:val="auto"/>
    </w:pPr>
    <w:rPr>
      <w:rFonts w:ascii="Verdana" w:hAnsi="Verdana"/>
      <w:sz w:val="18"/>
      <w:lang w:val="en-US"/>
    </w:rPr>
  </w:style>
  <w:style w:type="character" w:customStyle="1" w:styleId="DataSheetTextChar">
    <w:name w:val="Data Sheet Text Char"/>
    <w:link w:val="DataSheetText"/>
    <w:rsid w:val="00F0333B"/>
    <w:rPr>
      <w:rFonts w:ascii="Verdana" w:hAnsi="Verdana"/>
      <w:sz w:val="18"/>
      <w:lang w:val="en-US" w:eastAsia="en-US" w:bidi="ar-SA"/>
    </w:rPr>
  </w:style>
  <w:style w:type="paragraph" w:customStyle="1" w:styleId="DataSheetTextBold">
    <w:name w:val="Data Sheet Text Bold"/>
    <w:basedOn w:val="DataSheetText"/>
    <w:rsid w:val="00F0333B"/>
    <w:rPr>
      <w:b/>
      <w:szCs w:val="18"/>
    </w:rPr>
  </w:style>
  <w:style w:type="paragraph" w:customStyle="1" w:styleId="DataSheetItalics">
    <w:name w:val="Data Sheet Italics"/>
    <w:basedOn w:val="DataSheetText"/>
    <w:link w:val="DataSheetItalicsChar"/>
    <w:rsid w:val="00F0333B"/>
    <w:rPr>
      <w:i/>
      <w:iCs/>
    </w:rPr>
  </w:style>
  <w:style w:type="character" w:customStyle="1" w:styleId="DataSheetItalicsChar">
    <w:name w:val="Data Sheet Italics Char"/>
    <w:link w:val="DataSheetItalics"/>
    <w:rsid w:val="00F0333B"/>
    <w:rPr>
      <w:rFonts w:ascii="Verdana" w:hAnsi="Verdana"/>
      <w:i/>
      <w:iCs/>
      <w:sz w:val="18"/>
      <w:lang w:val="en-US" w:eastAsia="en-US" w:bidi="ar-SA"/>
    </w:rPr>
  </w:style>
  <w:style w:type="paragraph" w:customStyle="1" w:styleId="DataSheetHeadings">
    <w:name w:val="Data Sheet Headings"/>
    <w:basedOn w:val="Heading4"/>
    <w:rsid w:val="00F0333B"/>
    <w:pPr>
      <w:overflowPunct/>
      <w:autoSpaceDE/>
      <w:autoSpaceDN/>
      <w:adjustRightInd/>
      <w:spacing w:before="120" w:after="80" w:line="260" w:lineRule="exact"/>
      <w:ind w:left="822" w:hanging="822"/>
      <w:jc w:val="left"/>
      <w:textAlignment w:val="auto"/>
    </w:pPr>
    <w:rPr>
      <w:rFonts w:ascii="Verdana" w:hAnsi="Verdana"/>
      <w:sz w:val="18"/>
      <w:szCs w:val="20"/>
      <w:lang w:val="en-US"/>
    </w:rPr>
  </w:style>
  <w:style w:type="character" w:styleId="PageNumber">
    <w:name w:val="page number"/>
    <w:basedOn w:val="DefaultParagraphFont"/>
    <w:rsid w:val="00F0333B"/>
  </w:style>
  <w:style w:type="character" w:customStyle="1" w:styleId="FooterChar">
    <w:name w:val="Footer Char"/>
    <w:link w:val="Footer"/>
    <w:uiPriority w:val="99"/>
    <w:rsid w:val="00856004"/>
    <w:rPr>
      <w:sz w:val="24"/>
      <w:lang w:eastAsia="en-US"/>
    </w:rPr>
  </w:style>
  <w:style w:type="paragraph" w:styleId="Caption">
    <w:name w:val="caption"/>
    <w:aliases w:val="Caption for photos,figures &amp; diagrams"/>
    <w:basedOn w:val="Normal"/>
    <w:next w:val="Normal"/>
    <w:uiPriority w:val="35"/>
    <w:qFormat/>
    <w:rsid w:val="00E0419F"/>
    <w:pPr>
      <w:overflowPunct/>
      <w:autoSpaceDE/>
      <w:autoSpaceDN/>
      <w:adjustRightInd/>
      <w:spacing w:after="120"/>
      <w:ind w:left="1134"/>
      <w:jc w:val="left"/>
      <w:textAlignment w:val="auto"/>
    </w:pPr>
    <w:rPr>
      <w:rFonts w:ascii="Garamond" w:hAnsi="Garamond" w:cs="Arial"/>
      <w:i/>
      <w:szCs w:val="22"/>
      <w:lang w:eastAsia="en-AU"/>
    </w:rPr>
  </w:style>
  <w:style w:type="character" w:styleId="CommentReference">
    <w:name w:val="annotation reference"/>
    <w:uiPriority w:val="99"/>
    <w:semiHidden/>
    <w:unhideWhenUsed/>
    <w:rsid w:val="00A87ACF"/>
    <w:rPr>
      <w:sz w:val="16"/>
      <w:szCs w:val="16"/>
    </w:rPr>
  </w:style>
  <w:style w:type="paragraph" w:styleId="CommentText">
    <w:name w:val="annotation text"/>
    <w:basedOn w:val="Normal"/>
    <w:link w:val="CommentTextChar"/>
    <w:uiPriority w:val="99"/>
    <w:semiHidden/>
    <w:unhideWhenUsed/>
    <w:rsid w:val="00A87ACF"/>
  </w:style>
  <w:style w:type="character" w:customStyle="1" w:styleId="CommentTextChar">
    <w:name w:val="Comment Text Char"/>
    <w:link w:val="CommentText"/>
    <w:uiPriority w:val="99"/>
    <w:semiHidden/>
    <w:rsid w:val="00A87ACF"/>
    <w:rPr>
      <w:lang w:val="en-AU"/>
    </w:rPr>
  </w:style>
  <w:style w:type="paragraph" w:styleId="CommentSubject">
    <w:name w:val="annotation subject"/>
    <w:basedOn w:val="CommentText"/>
    <w:next w:val="CommentText"/>
    <w:link w:val="CommentSubjectChar"/>
    <w:uiPriority w:val="99"/>
    <w:semiHidden/>
    <w:unhideWhenUsed/>
    <w:rsid w:val="00A87ACF"/>
    <w:rPr>
      <w:b/>
      <w:bCs/>
    </w:rPr>
  </w:style>
  <w:style w:type="character" w:customStyle="1" w:styleId="CommentSubjectChar">
    <w:name w:val="Comment Subject Char"/>
    <w:link w:val="CommentSubject"/>
    <w:uiPriority w:val="99"/>
    <w:semiHidden/>
    <w:rsid w:val="00A87ACF"/>
    <w:rPr>
      <w:b/>
      <w:bCs/>
      <w:lang w:val="en-AU"/>
    </w:rPr>
  </w:style>
  <w:style w:type="paragraph" w:styleId="BalloonText">
    <w:name w:val="Balloon Text"/>
    <w:basedOn w:val="Normal"/>
    <w:link w:val="BalloonTextChar"/>
    <w:uiPriority w:val="99"/>
    <w:semiHidden/>
    <w:unhideWhenUsed/>
    <w:rsid w:val="00A87ACF"/>
    <w:rPr>
      <w:rFonts w:ascii="Segoe UI" w:hAnsi="Segoe UI" w:cs="Segoe UI"/>
      <w:sz w:val="18"/>
      <w:szCs w:val="18"/>
    </w:rPr>
  </w:style>
  <w:style w:type="character" w:customStyle="1" w:styleId="BalloonTextChar">
    <w:name w:val="Balloon Text Char"/>
    <w:link w:val="BalloonText"/>
    <w:uiPriority w:val="99"/>
    <w:semiHidden/>
    <w:rsid w:val="00A87ACF"/>
    <w:rPr>
      <w:rFonts w:ascii="Segoe UI" w:hAnsi="Segoe UI" w:cs="Segoe UI"/>
      <w:sz w:val="18"/>
      <w:szCs w:val="18"/>
      <w:lang w:val="en-AU"/>
    </w:rPr>
  </w:style>
  <w:style w:type="paragraph" w:customStyle="1" w:styleId="Default">
    <w:name w:val="Default"/>
    <w:rsid w:val="0034382D"/>
    <w:pPr>
      <w:autoSpaceDE w:val="0"/>
      <w:autoSpaceDN w:val="0"/>
      <w:adjustRightInd w:val="0"/>
    </w:pPr>
    <w:rPr>
      <w:rFonts w:ascii="Arial" w:hAnsi="Arial" w:cs="Arial"/>
      <w:color w:val="000000"/>
      <w:sz w:val="24"/>
      <w:szCs w:val="24"/>
      <w:lang w:val="en-US"/>
    </w:rPr>
  </w:style>
  <w:style w:type="paragraph" w:styleId="FootnoteText">
    <w:name w:val="footnote text"/>
    <w:basedOn w:val="Normal"/>
    <w:link w:val="FootnoteTextChar"/>
    <w:uiPriority w:val="99"/>
    <w:semiHidden/>
    <w:unhideWhenUsed/>
    <w:rsid w:val="00F445E9"/>
  </w:style>
  <w:style w:type="character" w:customStyle="1" w:styleId="FootnoteTextChar">
    <w:name w:val="Footnote Text Char"/>
    <w:basedOn w:val="DefaultParagraphFont"/>
    <w:link w:val="FootnoteText"/>
    <w:uiPriority w:val="99"/>
    <w:semiHidden/>
    <w:rsid w:val="00F445E9"/>
    <w:rPr>
      <w:lang w:eastAsia="en-US"/>
    </w:rPr>
  </w:style>
  <w:style w:type="character" w:styleId="FootnoteReference">
    <w:name w:val="footnote reference"/>
    <w:basedOn w:val="DefaultParagraphFont"/>
    <w:uiPriority w:val="99"/>
    <w:semiHidden/>
    <w:unhideWhenUsed/>
    <w:rsid w:val="00F445E9"/>
    <w:rPr>
      <w:vertAlign w:val="superscript"/>
    </w:rPr>
  </w:style>
  <w:style w:type="character" w:customStyle="1" w:styleId="Heading3Char">
    <w:name w:val="Heading 3 Char"/>
    <w:basedOn w:val="DefaultParagraphFont"/>
    <w:link w:val="Heading3"/>
    <w:uiPriority w:val="9"/>
    <w:semiHidden/>
    <w:rsid w:val="00297D9F"/>
    <w:rPr>
      <w:rFonts w:asciiTheme="majorHAnsi" w:eastAsiaTheme="majorEastAsia" w:hAnsiTheme="majorHAnsi" w:cstheme="majorBidi"/>
      <w:color w:val="1F4D78" w:themeColor="accent1" w:themeShade="7F"/>
      <w:sz w:val="24"/>
      <w:szCs w:val="24"/>
      <w:lang w:eastAsia="en-US"/>
    </w:rPr>
  </w:style>
  <w:style w:type="character" w:styleId="Hyperlink">
    <w:name w:val="Hyperlink"/>
    <w:basedOn w:val="DefaultParagraphFont"/>
    <w:uiPriority w:val="99"/>
    <w:unhideWhenUsed/>
    <w:rsid w:val="00297D9F"/>
    <w:rPr>
      <w:color w:val="0000FF"/>
      <w:u w:val="single"/>
    </w:rPr>
  </w:style>
  <w:style w:type="character" w:customStyle="1" w:styleId="apple-converted-space">
    <w:name w:val="apple-converted-space"/>
    <w:basedOn w:val="DefaultParagraphFont"/>
    <w:rsid w:val="00297D9F"/>
  </w:style>
  <w:style w:type="character" w:customStyle="1" w:styleId="style-scope">
    <w:name w:val="style-scope"/>
    <w:basedOn w:val="DefaultParagraphFont"/>
    <w:rsid w:val="00297D9F"/>
  </w:style>
  <w:style w:type="paragraph" w:styleId="NormalWeb">
    <w:name w:val="Normal (Web)"/>
    <w:basedOn w:val="Normal"/>
    <w:uiPriority w:val="99"/>
    <w:semiHidden/>
    <w:unhideWhenUsed/>
    <w:rsid w:val="00297D9F"/>
    <w:pPr>
      <w:overflowPunct/>
      <w:autoSpaceDE/>
      <w:autoSpaceDN/>
      <w:adjustRightInd/>
      <w:spacing w:before="100" w:beforeAutospacing="1" w:after="100" w:afterAutospacing="1"/>
      <w:jc w:val="left"/>
      <w:textAlignment w:val="auto"/>
    </w:pPr>
    <w:rPr>
      <w:szCs w:val="24"/>
      <w:lang w:val="en-US"/>
    </w:rPr>
  </w:style>
  <w:style w:type="paragraph" w:styleId="Quote">
    <w:name w:val="Quote"/>
    <w:basedOn w:val="Normal"/>
    <w:next w:val="Normal"/>
    <w:link w:val="QuoteChar"/>
    <w:autoRedefine/>
    <w:uiPriority w:val="73"/>
    <w:qFormat/>
    <w:rsid w:val="001D272A"/>
    <w:pPr>
      <w:ind w:left="720"/>
    </w:pPr>
    <w:rPr>
      <w:i/>
      <w:iCs/>
      <w:color w:val="000000" w:themeColor="text1"/>
      <w:sz w:val="21"/>
    </w:rPr>
  </w:style>
  <w:style w:type="character" w:customStyle="1" w:styleId="QuoteChar">
    <w:name w:val="Quote Char"/>
    <w:basedOn w:val="DefaultParagraphFont"/>
    <w:link w:val="Quote"/>
    <w:uiPriority w:val="73"/>
    <w:rsid w:val="001D272A"/>
    <w:rPr>
      <w:rFonts w:ascii="Arial" w:hAnsi="Arial"/>
      <w:i/>
      <w:iCs/>
      <w:color w:val="000000" w:themeColor="text1"/>
      <w:sz w:val="21"/>
      <w:lang w:eastAsia="en-US"/>
    </w:rPr>
  </w:style>
  <w:style w:type="character" w:customStyle="1" w:styleId="UnresolvedMention">
    <w:name w:val="Unresolved Mention"/>
    <w:basedOn w:val="DefaultParagraphFont"/>
    <w:uiPriority w:val="99"/>
    <w:semiHidden/>
    <w:unhideWhenUsed/>
    <w:rsid w:val="00901985"/>
    <w:rPr>
      <w:color w:val="808080"/>
      <w:shd w:val="clear" w:color="auto" w:fill="E6E6E6"/>
    </w:rPr>
  </w:style>
  <w:style w:type="paragraph" w:styleId="Revision">
    <w:name w:val="Revision"/>
    <w:hidden/>
    <w:uiPriority w:val="99"/>
    <w:semiHidden/>
    <w:rsid w:val="004650E8"/>
    <w:rPr>
      <w:rFonts w:ascii="Arial" w:hAnsi="Arial"/>
      <w:lang w:eastAsia="en-US"/>
    </w:rPr>
  </w:style>
  <w:style w:type="paragraph" w:styleId="ListParagraph">
    <w:name w:val="List Paragraph"/>
    <w:basedOn w:val="Normal"/>
    <w:uiPriority w:val="34"/>
    <w:qFormat/>
    <w:rsid w:val="00E47F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076624">
      <w:bodyDiv w:val="1"/>
      <w:marLeft w:val="0"/>
      <w:marRight w:val="0"/>
      <w:marTop w:val="0"/>
      <w:marBottom w:val="0"/>
      <w:divBdr>
        <w:top w:val="none" w:sz="0" w:space="0" w:color="auto"/>
        <w:left w:val="none" w:sz="0" w:space="0" w:color="auto"/>
        <w:bottom w:val="none" w:sz="0" w:space="0" w:color="auto"/>
        <w:right w:val="none" w:sz="0" w:space="0" w:color="auto"/>
      </w:divBdr>
    </w:div>
    <w:div w:id="1262251891">
      <w:bodyDiv w:val="1"/>
      <w:marLeft w:val="0"/>
      <w:marRight w:val="0"/>
      <w:marTop w:val="0"/>
      <w:marBottom w:val="0"/>
      <w:divBdr>
        <w:top w:val="none" w:sz="0" w:space="0" w:color="auto"/>
        <w:left w:val="none" w:sz="0" w:space="0" w:color="auto"/>
        <w:bottom w:val="none" w:sz="0" w:space="0" w:color="auto"/>
        <w:right w:val="none" w:sz="0" w:space="0" w:color="auto"/>
      </w:divBdr>
      <w:divsChild>
        <w:div w:id="223151593">
          <w:marLeft w:val="0"/>
          <w:marRight w:val="0"/>
          <w:marTop w:val="0"/>
          <w:marBottom w:val="0"/>
          <w:divBdr>
            <w:top w:val="none" w:sz="0" w:space="0" w:color="auto"/>
            <w:left w:val="none" w:sz="0" w:space="0" w:color="auto"/>
            <w:bottom w:val="none" w:sz="0" w:space="0" w:color="auto"/>
            <w:right w:val="none" w:sz="0" w:space="0" w:color="auto"/>
          </w:divBdr>
          <w:divsChild>
            <w:div w:id="1580671015">
              <w:marLeft w:val="0"/>
              <w:marRight w:val="0"/>
              <w:marTop w:val="0"/>
              <w:marBottom w:val="0"/>
              <w:divBdr>
                <w:top w:val="none" w:sz="0" w:space="0" w:color="auto"/>
                <w:left w:val="none" w:sz="0" w:space="0" w:color="auto"/>
                <w:bottom w:val="none" w:sz="0" w:space="0" w:color="auto"/>
                <w:right w:val="none" w:sz="0" w:space="0" w:color="auto"/>
              </w:divBdr>
            </w:div>
          </w:divsChild>
        </w:div>
        <w:div w:id="1398476053">
          <w:marLeft w:val="0"/>
          <w:marRight w:val="0"/>
          <w:marTop w:val="0"/>
          <w:marBottom w:val="0"/>
          <w:divBdr>
            <w:top w:val="none" w:sz="0" w:space="0" w:color="auto"/>
            <w:left w:val="none" w:sz="0" w:space="0" w:color="auto"/>
            <w:bottom w:val="none" w:sz="0" w:space="0" w:color="auto"/>
            <w:right w:val="none" w:sz="0" w:space="0" w:color="auto"/>
          </w:divBdr>
          <w:divsChild>
            <w:div w:id="111482513">
              <w:marLeft w:val="0"/>
              <w:marRight w:val="0"/>
              <w:marTop w:val="0"/>
              <w:marBottom w:val="0"/>
              <w:divBdr>
                <w:top w:val="none" w:sz="0" w:space="0" w:color="auto"/>
                <w:left w:val="none" w:sz="0" w:space="0" w:color="auto"/>
                <w:bottom w:val="none" w:sz="0" w:space="0" w:color="auto"/>
                <w:right w:val="none" w:sz="0" w:space="0" w:color="auto"/>
              </w:divBdr>
            </w:div>
            <w:div w:id="1374497395">
              <w:marLeft w:val="0"/>
              <w:marRight w:val="0"/>
              <w:marTop w:val="0"/>
              <w:marBottom w:val="93"/>
              <w:divBdr>
                <w:top w:val="none" w:sz="0" w:space="0" w:color="auto"/>
                <w:left w:val="none" w:sz="0" w:space="0" w:color="auto"/>
                <w:bottom w:val="none" w:sz="0" w:space="0" w:color="auto"/>
                <w:right w:val="none" w:sz="0" w:space="0" w:color="auto"/>
              </w:divBdr>
              <w:divsChild>
                <w:div w:id="17226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6393">
          <w:marLeft w:val="0"/>
          <w:marRight w:val="0"/>
          <w:marTop w:val="0"/>
          <w:marBottom w:val="0"/>
          <w:divBdr>
            <w:top w:val="none" w:sz="0" w:space="0" w:color="auto"/>
            <w:left w:val="none" w:sz="0" w:space="0" w:color="auto"/>
            <w:bottom w:val="none" w:sz="0" w:space="0" w:color="auto"/>
            <w:right w:val="none" w:sz="0" w:space="0" w:color="auto"/>
          </w:divBdr>
        </w:div>
      </w:divsChild>
    </w:div>
    <w:div w:id="1668560952">
      <w:bodyDiv w:val="1"/>
      <w:marLeft w:val="0"/>
      <w:marRight w:val="0"/>
      <w:marTop w:val="0"/>
      <w:marBottom w:val="0"/>
      <w:divBdr>
        <w:top w:val="none" w:sz="0" w:space="0" w:color="auto"/>
        <w:left w:val="none" w:sz="0" w:space="0" w:color="auto"/>
        <w:bottom w:val="none" w:sz="0" w:space="0" w:color="auto"/>
        <w:right w:val="none" w:sz="0" w:space="0" w:color="auto"/>
      </w:divBdr>
      <w:divsChild>
        <w:div w:id="689062926">
          <w:marLeft w:val="0"/>
          <w:marRight w:val="0"/>
          <w:marTop w:val="0"/>
          <w:marBottom w:val="0"/>
          <w:divBdr>
            <w:top w:val="none" w:sz="0" w:space="0" w:color="auto"/>
            <w:left w:val="none" w:sz="0" w:space="0" w:color="auto"/>
            <w:bottom w:val="none" w:sz="0" w:space="0" w:color="auto"/>
            <w:right w:val="none" w:sz="0" w:space="0" w:color="auto"/>
          </w:divBdr>
          <w:divsChild>
            <w:div w:id="92672409">
              <w:marLeft w:val="0"/>
              <w:marRight w:val="0"/>
              <w:marTop w:val="0"/>
              <w:marBottom w:val="0"/>
              <w:divBdr>
                <w:top w:val="none" w:sz="0" w:space="0" w:color="auto"/>
                <w:left w:val="none" w:sz="0" w:space="0" w:color="auto"/>
                <w:bottom w:val="none" w:sz="0" w:space="0" w:color="auto"/>
                <w:right w:val="none" w:sz="0" w:space="0" w:color="auto"/>
              </w:divBdr>
              <w:divsChild>
                <w:div w:id="1436900799">
                  <w:marLeft w:val="0"/>
                  <w:marRight w:val="0"/>
                  <w:marTop w:val="0"/>
                  <w:marBottom w:val="0"/>
                  <w:divBdr>
                    <w:top w:val="none" w:sz="0" w:space="0" w:color="auto"/>
                    <w:left w:val="none" w:sz="0" w:space="0" w:color="auto"/>
                    <w:bottom w:val="none" w:sz="0" w:space="0" w:color="auto"/>
                    <w:right w:val="none" w:sz="0" w:space="0" w:color="auto"/>
                  </w:divBdr>
                  <w:divsChild>
                    <w:div w:id="1061247104">
                      <w:marLeft w:val="0"/>
                      <w:marRight w:val="0"/>
                      <w:marTop w:val="0"/>
                      <w:marBottom w:val="0"/>
                      <w:divBdr>
                        <w:top w:val="none" w:sz="0" w:space="0" w:color="auto"/>
                        <w:left w:val="none" w:sz="0" w:space="0" w:color="auto"/>
                        <w:bottom w:val="none" w:sz="0" w:space="0" w:color="auto"/>
                        <w:right w:val="none" w:sz="0" w:space="0" w:color="auto"/>
                      </w:divBdr>
                      <w:divsChild>
                        <w:div w:id="8348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1814">
      <w:bodyDiv w:val="1"/>
      <w:marLeft w:val="0"/>
      <w:marRight w:val="0"/>
      <w:marTop w:val="0"/>
      <w:marBottom w:val="0"/>
      <w:divBdr>
        <w:top w:val="none" w:sz="0" w:space="0" w:color="auto"/>
        <w:left w:val="none" w:sz="0" w:space="0" w:color="auto"/>
        <w:bottom w:val="none" w:sz="0" w:space="0" w:color="auto"/>
        <w:right w:val="none" w:sz="0" w:space="0" w:color="auto"/>
      </w:divBdr>
      <w:divsChild>
        <w:div w:id="512382531">
          <w:marLeft w:val="0"/>
          <w:marRight w:val="0"/>
          <w:marTop w:val="0"/>
          <w:marBottom w:val="0"/>
          <w:divBdr>
            <w:top w:val="none" w:sz="0" w:space="0" w:color="auto"/>
            <w:left w:val="none" w:sz="0" w:space="0" w:color="auto"/>
            <w:bottom w:val="none" w:sz="0" w:space="0" w:color="auto"/>
            <w:right w:val="none" w:sz="0" w:space="0" w:color="auto"/>
          </w:divBdr>
          <w:divsChild>
            <w:div w:id="1176506166">
              <w:marLeft w:val="0"/>
              <w:marRight w:val="0"/>
              <w:marTop w:val="0"/>
              <w:marBottom w:val="0"/>
              <w:divBdr>
                <w:top w:val="none" w:sz="0" w:space="0" w:color="auto"/>
                <w:left w:val="none" w:sz="0" w:space="0" w:color="auto"/>
                <w:bottom w:val="none" w:sz="0" w:space="0" w:color="auto"/>
                <w:right w:val="none" w:sz="0" w:space="0" w:color="auto"/>
              </w:divBdr>
              <w:divsChild>
                <w:div w:id="1959800153">
                  <w:marLeft w:val="0"/>
                  <w:marRight w:val="0"/>
                  <w:marTop w:val="0"/>
                  <w:marBottom w:val="0"/>
                  <w:divBdr>
                    <w:top w:val="none" w:sz="0" w:space="0" w:color="auto"/>
                    <w:left w:val="none" w:sz="0" w:space="0" w:color="auto"/>
                    <w:bottom w:val="none" w:sz="0" w:space="0" w:color="auto"/>
                    <w:right w:val="none" w:sz="0" w:space="0" w:color="auto"/>
                  </w:divBdr>
                  <w:divsChild>
                    <w:div w:id="2020038161">
                      <w:marLeft w:val="0"/>
                      <w:marRight w:val="0"/>
                      <w:marTop w:val="0"/>
                      <w:marBottom w:val="0"/>
                      <w:divBdr>
                        <w:top w:val="none" w:sz="0" w:space="0" w:color="auto"/>
                        <w:left w:val="none" w:sz="0" w:space="0" w:color="auto"/>
                        <w:bottom w:val="none" w:sz="0" w:space="0" w:color="auto"/>
                        <w:right w:val="none" w:sz="0" w:space="0" w:color="auto"/>
                      </w:divBdr>
                      <w:divsChild>
                        <w:div w:id="13406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 Id="R0530a76fb9e04c81" Type="http://schemas.microsoft.com/office/2019/09/relationships/intelligence" Target="intelligence.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38813c-8383-40ac-aac6-c130ac0789ad">
      <Terms xmlns="http://schemas.microsoft.com/office/infopath/2007/PartnerControls"/>
    </lcf76f155ced4ddcb4097134ff3c332f>
    <TaxCatchAll xmlns="7732951b-1e4d-4ca2-ae25-3c4f29afc10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DCA39892727A43AED8685A6B9892AC" ma:contentTypeVersion="16" ma:contentTypeDescription="Create a new document." ma:contentTypeScope="" ma:versionID="06c636b0634562424e492401b505047a">
  <xsd:schema xmlns:xsd="http://www.w3.org/2001/XMLSchema" xmlns:xs="http://www.w3.org/2001/XMLSchema" xmlns:p="http://schemas.microsoft.com/office/2006/metadata/properties" xmlns:ns2="1e38813c-8383-40ac-aac6-c130ac0789ad" xmlns:ns3="7732951b-1e4d-4ca2-ae25-3c4f29afc10d" targetNamespace="http://schemas.microsoft.com/office/2006/metadata/properties" ma:root="true" ma:fieldsID="ded78c2f4aff38b459540f72892d5355" ns2:_="" ns3:_="">
    <xsd:import namespace="1e38813c-8383-40ac-aac6-c130ac0789ad"/>
    <xsd:import namespace="7732951b-1e4d-4ca2-ae25-3c4f29afc1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38813c-8383-40ac-aac6-c130ac0789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89f8bb-ed4d-4602-b98b-499c5278b0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732951b-1e4d-4ca2-ae25-3c4f29afc1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feeaad-4ddb-4bcf-b7b8-2f706658a740}" ma:internalName="TaxCatchAll" ma:showField="CatchAllData" ma:web="7732951b-1e4d-4ca2-ae25-3c4f29afc1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5EE9A-F0F6-461D-ACE6-59004ABAB799}">
  <ds:schemaRefs>
    <ds:schemaRef ds:uri="http://schemas.microsoft.com/office/2006/metadata/properties"/>
    <ds:schemaRef ds:uri="http://schemas.microsoft.com/office/infopath/2007/PartnerControls"/>
    <ds:schemaRef ds:uri="1e38813c-8383-40ac-aac6-c130ac0789ad"/>
    <ds:schemaRef ds:uri="7732951b-1e4d-4ca2-ae25-3c4f29afc10d"/>
  </ds:schemaRefs>
</ds:datastoreItem>
</file>

<file path=customXml/itemProps2.xml><?xml version="1.0" encoding="utf-8"?>
<ds:datastoreItem xmlns:ds="http://schemas.openxmlformats.org/officeDocument/2006/customXml" ds:itemID="{44C38FEC-EBA4-41B7-B3E6-98D70386AD8C}">
  <ds:schemaRefs>
    <ds:schemaRef ds:uri="http://schemas.microsoft.com/sharepoint/v3/contenttype/forms"/>
  </ds:schemaRefs>
</ds:datastoreItem>
</file>

<file path=customXml/itemProps3.xml><?xml version="1.0" encoding="utf-8"?>
<ds:datastoreItem xmlns:ds="http://schemas.openxmlformats.org/officeDocument/2006/customXml" ds:itemID="{A8BA0482-DCE5-47C5-B156-A9A18465FC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38813c-8383-40ac-aac6-c130ac0789ad"/>
    <ds:schemaRef ds:uri="7732951b-1e4d-4ca2-ae25-3c4f29afc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17E6A0-A49D-47DC-9E47-EC70F26E8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2769</Words>
  <Characters>14681</Characters>
  <Application>Microsoft Office Word</Application>
  <DocSecurity>0</DocSecurity>
  <Lines>367</Lines>
  <Paragraphs>128</Paragraphs>
  <ScaleCrop>false</ScaleCrop>
  <Company>City of Boroondara</Company>
  <LinksUpToDate>false</LinksUpToDate>
  <CharactersWithSpaces>17322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kmcmahon</dc:creator>
  <cp:keywords/>
  <dc:description/>
  <cp:lastModifiedBy>Julie Paget</cp:lastModifiedBy>
  <cp:revision>214</cp:revision>
  <cp:lastPrinted>2017-04-07T00:02:00Z</cp:lastPrinted>
  <dcterms:created xsi:type="dcterms:W3CDTF">2018-06-18T23:54:00Z</dcterms:created>
  <dcterms:modified xsi:type="dcterms:W3CDTF">2022-06-01T03:30:00Z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0x010100A4DCA39892727A43AED8685A6B9892AC</vt:lpwstr>
  </property>
  <property fmtid="{D5CDD505-2E9C-101B-9397-08002B2CF9AE}" pid="3" name="MediaServiceImageTags">
    <vt:lpwstr/>
  </property>
</Properties>
</file>